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A2CA7" w14:textId="5567DA8C" w:rsidR="009A3B58" w:rsidRPr="006D36E8" w:rsidRDefault="009A3B58" w:rsidP="00E83493">
      <w:pPr>
        <w:rPr>
          <w:rFonts w:ascii="Arial" w:hAnsi="Arial" w:cs="Arial"/>
          <w:b/>
        </w:rPr>
      </w:pPr>
    </w:p>
    <w:p w14:paraId="0C382160" w14:textId="3916BD4E" w:rsidR="006E0D8D" w:rsidRPr="006D36E8" w:rsidRDefault="006E0D8D" w:rsidP="00E83493">
      <w:pPr>
        <w:rPr>
          <w:rFonts w:ascii="Arial" w:hAnsi="Arial" w:cs="Arial"/>
          <w:b/>
        </w:rPr>
      </w:pPr>
      <w:r w:rsidRPr="006D36E8">
        <w:rPr>
          <w:rFonts w:ascii="Arial" w:hAnsi="Arial" w:cs="Arial"/>
          <w:b/>
          <w:bCs/>
          <w:noProof/>
        </w:rPr>
        <w:drawing>
          <wp:inline distT="0" distB="0" distL="0" distR="0" wp14:anchorId="233C377F" wp14:editId="5829BD48">
            <wp:extent cx="2918460" cy="577456"/>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1965" cy="590021"/>
                    </a:xfrm>
                    <a:prstGeom prst="rect">
                      <a:avLst/>
                    </a:prstGeom>
                  </pic:spPr>
                </pic:pic>
              </a:graphicData>
            </a:graphic>
          </wp:inline>
        </w:drawing>
      </w:r>
    </w:p>
    <w:p w14:paraId="38691C8C" w14:textId="3D77A80C" w:rsidR="006E0D8D" w:rsidRPr="006D36E8" w:rsidRDefault="006E0D8D" w:rsidP="00E83493">
      <w:pPr>
        <w:rPr>
          <w:rFonts w:ascii="Arial" w:hAnsi="Arial" w:cs="Arial"/>
          <w:b/>
        </w:rPr>
      </w:pPr>
    </w:p>
    <w:p w14:paraId="254E4D5E" w14:textId="56D6212D" w:rsidR="009F75BE" w:rsidRPr="006D36E8" w:rsidRDefault="009F75BE" w:rsidP="009F75BE">
      <w:pPr>
        <w:pStyle w:val="NormalWeb"/>
        <w:shd w:val="clear" w:color="auto" w:fill="FFFFFF"/>
        <w:spacing w:before="0" w:beforeAutospacing="0" w:after="0" w:afterAutospacing="0"/>
        <w:textAlignment w:val="baseline"/>
        <w:rPr>
          <w:rFonts w:ascii="Arial" w:hAnsi="Arial" w:cs="Arial"/>
        </w:rPr>
      </w:pPr>
      <w:r w:rsidRPr="006D36E8">
        <w:rPr>
          <w:rFonts w:ascii="Arial" w:hAnsi="Arial" w:cs="Arial"/>
          <w:b/>
          <w:bCs/>
        </w:rPr>
        <w:t>TO</w:t>
      </w:r>
      <w:r w:rsidRPr="006D36E8">
        <w:rPr>
          <w:rFonts w:ascii="Arial" w:hAnsi="Arial" w:cs="Arial"/>
        </w:rPr>
        <w:t>:</w:t>
      </w:r>
      <w:r w:rsidR="002D534E" w:rsidRPr="006D36E8">
        <w:rPr>
          <w:rFonts w:ascii="Arial" w:hAnsi="Arial" w:cs="Arial"/>
        </w:rPr>
        <w:tab/>
      </w:r>
      <w:r w:rsidR="002D534E" w:rsidRPr="006D36E8">
        <w:rPr>
          <w:rFonts w:ascii="Arial" w:hAnsi="Arial" w:cs="Arial"/>
        </w:rPr>
        <w:tab/>
        <w:t xml:space="preserve">Hillel Community </w:t>
      </w:r>
      <w:r w:rsidRPr="006D36E8">
        <w:rPr>
          <w:rFonts w:ascii="Arial" w:hAnsi="Arial" w:cs="Arial"/>
        </w:rPr>
        <w:t xml:space="preserve">  </w:t>
      </w:r>
      <w:r w:rsidRPr="006D36E8">
        <w:rPr>
          <w:rFonts w:ascii="Arial" w:hAnsi="Arial" w:cs="Arial"/>
        </w:rPr>
        <w:tab/>
      </w:r>
      <w:r w:rsidRPr="006D36E8">
        <w:rPr>
          <w:rFonts w:ascii="Arial" w:hAnsi="Arial" w:cs="Arial"/>
        </w:rPr>
        <w:tab/>
      </w:r>
      <w:r w:rsidRPr="006D36E8">
        <w:rPr>
          <w:rFonts w:ascii="Arial" w:hAnsi="Arial" w:cs="Arial"/>
        </w:rPr>
        <w:br/>
      </w:r>
      <w:r w:rsidRPr="006D36E8">
        <w:rPr>
          <w:rFonts w:ascii="Arial" w:hAnsi="Arial" w:cs="Arial"/>
          <w:b/>
          <w:bCs/>
        </w:rPr>
        <w:t>FROM</w:t>
      </w:r>
      <w:r w:rsidRPr="006D36E8">
        <w:rPr>
          <w:rFonts w:ascii="Arial" w:hAnsi="Arial" w:cs="Arial"/>
        </w:rPr>
        <w:t xml:space="preserve">:  </w:t>
      </w:r>
      <w:r w:rsidRPr="006D36E8">
        <w:rPr>
          <w:rFonts w:ascii="Arial" w:hAnsi="Arial" w:cs="Arial"/>
        </w:rPr>
        <w:tab/>
      </w:r>
      <w:r w:rsidR="002D534E" w:rsidRPr="006D36E8">
        <w:rPr>
          <w:rFonts w:ascii="Arial" w:hAnsi="Arial" w:cs="Arial"/>
        </w:rPr>
        <w:t>Jackie Levey, CEO</w:t>
      </w:r>
    </w:p>
    <w:p w14:paraId="0EC433BF" w14:textId="4F05F19B" w:rsidR="007945C4" w:rsidRPr="006D36E8" w:rsidRDefault="009F75BE" w:rsidP="00F27461">
      <w:pPr>
        <w:pStyle w:val="NormalWeb"/>
        <w:pBdr>
          <w:bottom w:val="single" w:sz="12" w:space="1" w:color="auto"/>
        </w:pBdr>
        <w:shd w:val="clear" w:color="auto" w:fill="FFFFFF"/>
        <w:spacing w:before="0" w:beforeAutospacing="0" w:after="0" w:afterAutospacing="0"/>
        <w:textAlignment w:val="baseline"/>
        <w:rPr>
          <w:rFonts w:ascii="Arial" w:hAnsi="Arial" w:cs="Arial"/>
        </w:rPr>
      </w:pPr>
      <w:r w:rsidRPr="006D36E8">
        <w:rPr>
          <w:rFonts w:ascii="Arial" w:hAnsi="Arial" w:cs="Arial"/>
          <w:b/>
        </w:rPr>
        <w:t>DATE:</w:t>
      </w:r>
      <w:r w:rsidRPr="006D36E8">
        <w:rPr>
          <w:rFonts w:ascii="Arial" w:hAnsi="Arial" w:cs="Arial"/>
          <w:b/>
        </w:rPr>
        <w:tab/>
      </w:r>
      <w:r w:rsidRPr="006D36E8">
        <w:rPr>
          <w:rFonts w:ascii="Arial" w:hAnsi="Arial" w:cs="Arial"/>
          <w:b/>
        </w:rPr>
        <w:tab/>
      </w:r>
      <w:r w:rsidR="002D534E" w:rsidRPr="006D36E8">
        <w:rPr>
          <w:rFonts w:ascii="Arial" w:hAnsi="Arial" w:cs="Arial"/>
        </w:rPr>
        <w:t>November 6, 2023</w:t>
      </w:r>
    </w:p>
    <w:p w14:paraId="10FA6BDB" w14:textId="4A7082C9" w:rsidR="000E6D41" w:rsidRPr="006D36E8" w:rsidRDefault="009F75BE" w:rsidP="00F27461">
      <w:pPr>
        <w:pStyle w:val="NormalWeb"/>
        <w:pBdr>
          <w:bottom w:val="single" w:sz="12" w:space="1" w:color="auto"/>
        </w:pBdr>
        <w:shd w:val="clear" w:color="auto" w:fill="FFFFFF"/>
        <w:spacing w:before="0" w:beforeAutospacing="0" w:after="0" w:afterAutospacing="0"/>
        <w:textAlignment w:val="baseline"/>
        <w:rPr>
          <w:rFonts w:ascii="Arial" w:hAnsi="Arial" w:cs="Arial"/>
        </w:rPr>
      </w:pPr>
      <w:r w:rsidRPr="006D36E8">
        <w:rPr>
          <w:rFonts w:ascii="Arial" w:hAnsi="Arial" w:cs="Arial"/>
          <w:b/>
        </w:rPr>
        <w:t>RE:</w:t>
      </w:r>
      <w:r w:rsidRPr="006D36E8">
        <w:rPr>
          <w:rFonts w:ascii="Arial" w:hAnsi="Arial" w:cs="Arial"/>
          <w:b/>
        </w:rPr>
        <w:tab/>
      </w:r>
      <w:r w:rsidRPr="006D36E8">
        <w:rPr>
          <w:rFonts w:ascii="Arial" w:hAnsi="Arial" w:cs="Arial"/>
          <w:b/>
        </w:rPr>
        <w:tab/>
      </w:r>
      <w:r w:rsidR="002D534E" w:rsidRPr="006D36E8">
        <w:rPr>
          <w:rFonts w:ascii="Arial" w:hAnsi="Arial" w:cs="Arial"/>
        </w:rPr>
        <w:t>Academic</w:t>
      </w:r>
      <w:r w:rsidR="00293A76">
        <w:rPr>
          <w:rFonts w:ascii="Arial" w:hAnsi="Arial" w:cs="Arial"/>
        </w:rPr>
        <w:t>-</w:t>
      </w:r>
      <w:r w:rsidR="002D534E" w:rsidRPr="006D36E8">
        <w:rPr>
          <w:rFonts w:ascii="Arial" w:hAnsi="Arial" w:cs="Arial"/>
        </w:rPr>
        <w:t>Related Bias Incidents</w:t>
      </w:r>
    </w:p>
    <w:p w14:paraId="6291A16F" w14:textId="012B2F28" w:rsidR="002D534E" w:rsidRPr="002F4106" w:rsidRDefault="00F27461" w:rsidP="002D534E">
      <w:pPr>
        <w:tabs>
          <w:tab w:val="num" w:pos="360"/>
        </w:tabs>
        <w:spacing w:before="240" w:after="240"/>
        <w:rPr>
          <w:rFonts w:ascii="Arial" w:hAnsi="Arial" w:cs="Arial"/>
        </w:rPr>
      </w:pPr>
      <w:r w:rsidRPr="006D36E8">
        <w:rPr>
          <w:rFonts w:ascii="Arial" w:hAnsi="Arial" w:cs="Arial"/>
          <w:b/>
        </w:rPr>
        <w:br/>
      </w:r>
      <w:r w:rsidR="002D534E" w:rsidRPr="002F4106">
        <w:rPr>
          <w:rFonts w:ascii="Arial" w:hAnsi="Arial" w:cs="Arial"/>
        </w:rPr>
        <w:t>Rabbi Jordan Gerson and I recently met with some of our academic campus partners</w:t>
      </w:r>
      <w:r w:rsidR="0041707B">
        <w:rPr>
          <w:rFonts w:ascii="Arial" w:hAnsi="Arial" w:cs="Arial"/>
        </w:rPr>
        <w:t xml:space="preserve"> </w:t>
      </w:r>
      <w:r w:rsidR="002D534E" w:rsidRPr="002F4106">
        <w:rPr>
          <w:rFonts w:ascii="Arial" w:hAnsi="Arial" w:cs="Arial"/>
        </w:rPr>
        <w:t>for additional information</w:t>
      </w:r>
      <w:r w:rsidR="003F3AB7" w:rsidRPr="002F4106">
        <w:rPr>
          <w:rFonts w:ascii="Arial" w:hAnsi="Arial" w:cs="Arial"/>
        </w:rPr>
        <w:t>/clarification</w:t>
      </w:r>
      <w:r w:rsidR="002D534E" w:rsidRPr="002F4106">
        <w:rPr>
          <w:rFonts w:ascii="Arial" w:hAnsi="Arial" w:cs="Arial"/>
        </w:rPr>
        <w:t xml:space="preserve"> regarding </w:t>
      </w:r>
      <w:r w:rsidR="00293A76">
        <w:rPr>
          <w:rFonts w:ascii="Arial" w:hAnsi="Arial" w:cs="Arial"/>
        </w:rPr>
        <w:t xml:space="preserve">how </w:t>
      </w:r>
      <w:r w:rsidR="0041707B">
        <w:rPr>
          <w:rFonts w:ascii="Arial" w:hAnsi="Arial" w:cs="Arial"/>
        </w:rPr>
        <w:t>Washington University</w:t>
      </w:r>
      <w:r w:rsidR="00293A76">
        <w:rPr>
          <w:rFonts w:ascii="Arial" w:hAnsi="Arial" w:cs="Arial"/>
        </w:rPr>
        <w:t xml:space="preserve"> addresses</w:t>
      </w:r>
      <w:r w:rsidR="0041707B">
        <w:rPr>
          <w:rFonts w:ascii="Arial" w:hAnsi="Arial" w:cs="Arial"/>
        </w:rPr>
        <w:t xml:space="preserve"> </w:t>
      </w:r>
      <w:r w:rsidR="002D534E" w:rsidRPr="002F4106">
        <w:rPr>
          <w:rFonts w:ascii="Arial" w:hAnsi="Arial" w:cs="Arial"/>
        </w:rPr>
        <w:t xml:space="preserve">academic-related bias incidents (incidents occurring in the classroom setting or involving a faculty member).  </w:t>
      </w:r>
    </w:p>
    <w:p w14:paraId="335A3BAC" w14:textId="1CE2818B" w:rsidR="002D534E" w:rsidRPr="002F4106" w:rsidRDefault="00CB74C6" w:rsidP="003A4E36">
      <w:pPr>
        <w:tabs>
          <w:tab w:val="num" w:pos="720"/>
        </w:tabs>
        <w:spacing w:before="240" w:after="240"/>
        <w:rPr>
          <w:rFonts w:ascii="Arial" w:eastAsia="Times New Roman" w:hAnsi="Arial" w:cs="Arial"/>
        </w:rPr>
      </w:pPr>
      <w:r w:rsidRPr="002F4106">
        <w:rPr>
          <w:rFonts w:ascii="Arial" w:hAnsi="Arial" w:cs="Arial"/>
        </w:rPr>
        <w:t xml:space="preserve">This memo refers to </w:t>
      </w:r>
      <w:r w:rsidR="00FB7D13" w:rsidRPr="002F4106">
        <w:rPr>
          <w:rFonts w:ascii="Arial" w:hAnsi="Arial" w:cs="Arial"/>
        </w:rPr>
        <w:t>“BRSS</w:t>
      </w:r>
      <w:r w:rsidR="00306750" w:rsidRPr="002F4106">
        <w:rPr>
          <w:rFonts w:ascii="Arial" w:hAnsi="Arial" w:cs="Arial"/>
        </w:rPr>
        <w:t xml:space="preserve">,” </w:t>
      </w:r>
      <w:r w:rsidR="003A4E36" w:rsidRPr="002F4106">
        <w:rPr>
          <w:rFonts w:ascii="Arial" w:hAnsi="Arial" w:cs="Arial"/>
        </w:rPr>
        <w:t>Washington U</w:t>
      </w:r>
      <w:r w:rsidR="00306750" w:rsidRPr="002F4106">
        <w:rPr>
          <w:rFonts w:ascii="Arial" w:hAnsi="Arial" w:cs="Arial"/>
        </w:rPr>
        <w:t xml:space="preserve">niversity’s Bias Report and Support System.  Per the </w:t>
      </w:r>
      <w:hyperlink r:id="rId11" w:history="1">
        <w:r w:rsidR="00306750" w:rsidRPr="002F4106">
          <w:rPr>
            <w:rStyle w:val="Hyperlink"/>
            <w:rFonts w:ascii="Arial" w:hAnsi="Arial" w:cs="Arial"/>
          </w:rPr>
          <w:t>BRSS website</w:t>
        </w:r>
      </w:hyperlink>
      <w:r w:rsidR="00306750" w:rsidRPr="002F4106">
        <w:rPr>
          <w:rFonts w:ascii="Arial" w:hAnsi="Arial" w:cs="Arial"/>
        </w:rPr>
        <w:t>, “</w:t>
      </w:r>
      <w:r w:rsidR="002D534E" w:rsidRPr="00BA634B">
        <w:rPr>
          <w:rFonts w:ascii="Arial" w:eastAsia="Times New Roman" w:hAnsi="Arial" w:cs="Arial"/>
        </w:rPr>
        <w:t>Washington University in St. Louis values diversity, inclusion and human dignity, and strives to foster an environment in which all community members are respected and able to take part in academic, co-curricular and social activities.</w:t>
      </w:r>
      <w:r w:rsidR="003A4E36" w:rsidRPr="002F4106">
        <w:rPr>
          <w:rFonts w:ascii="Arial" w:eastAsia="Times New Roman" w:hAnsi="Arial" w:cs="Arial"/>
        </w:rPr>
        <w:t>”</w:t>
      </w:r>
      <w:r w:rsidR="003A4E36" w:rsidRPr="002F4106">
        <w:rPr>
          <w:rFonts w:ascii="Arial" w:hAnsi="Arial" w:cs="Arial"/>
        </w:rPr>
        <w:t xml:space="preserve">  </w:t>
      </w:r>
      <w:r w:rsidR="002D534E" w:rsidRPr="00BA634B">
        <w:rPr>
          <w:rFonts w:ascii="Arial" w:eastAsia="Times New Roman" w:hAnsi="Arial" w:cs="Arial"/>
        </w:rPr>
        <w:t xml:space="preserve">Following these values, the university developed a system through which students, faculty, </w:t>
      </w:r>
      <w:proofErr w:type="gramStart"/>
      <w:r w:rsidR="002D534E" w:rsidRPr="00BA634B">
        <w:rPr>
          <w:rFonts w:ascii="Arial" w:eastAsia="Times New Roman" w:hAnsi="Arial" w:cs="Arial"/>
        </w:rPr>
        <w:t>staff</w:t>
      </w:r>
      <w:proofErr w:type="gramEnd"/>
      <w:r w:rsidR="002D534E" w:rsidRPr="00BA634B">
        <w:rPr>
          <w:rFonts w:ascii="Arial" w:eastAsia="Times New Roman" w:hAnsi="Arial" w:cs="Arial"/>
        </w:rPr>
        <w:t xml:space="preserve"> and community members who have experienced or witnessed incidents of bias, prejudice or discrimination involving a student can report their experiences to the university’s </w:t>
      </w:r>
      <w:r w:rsidR="0088561F" w:rsidRPr="002F4106">
        <w:rPr>
          <w:rFonts w:ascii="Arial" w:eastAsia="Times New Roman" w:hAnsi="Arial" w:cs="Arial"/>
        </w:rPr>
        <w:t>BRSS</w:t>
      </w:r>
      <w:r w:rsidR="002D534E" w:rsidRPr="00BA634B">
        <w:rPr>
          <w:rFonts w:ascii="Arial" w:eastAsia="Times New Roman" w:hAnsi="Arial" w:cs="Arial"/>
        </w:rPr>
        <w:t xml:space="preserve"> team.</w:t>
      </w:r>
      <w:r w:rsidR="0088561F" w:rsidRPr="002F4106">
        <w:rPr>
          <w:rFonts w:ascii="Arial" w:eastAsia="Times New Roman" w:hAnsi="Arial" w:cs="Arial"/>
        </w:rPr>
        <w:t>”</w:t>
      </w:r>
      <w:r w:rsidR="002D534E" w:rsidRPr="00BA634B">
        <w:rPr>
          <w:rFonts w:ascii="Arial" w:eastAsia="Times New Roman" w:hAnsi="Arial" w:cs="Arial"/>
        </w:rPr>
        <w:t> </w:t>
      </w:r>
    </w:p>
    <w:p w14:paraId="22367605" w14:textId="4325E0C9" w:rsidR="00D77EB7" w:rsidRPr="00BA634B" w:rsidRDefault="00D77EB7" w:rsidP="003A4E36">
      <w:pPr>
        <w:tabs>
          <w:tab w:val="num" w:pos="720"/>
        </w:tabs>
        <w:spacing w:before="240" w:after="240"/>
        <w:rPr>
          <w:rFonts w:ascii="Arial" w:hAnsi="Arial" w:cs="Arial"/>
          <w:b/>
          <w:bCs/>
        </w:rPr>
      </w:pPr>
      <w:r w:rsidRPr="009C3762">
        <w:rPr>
          <w:rFonts w:ascii="Arial" w:eastAsia="Times New Roman" w:hAnsi="Arial" w:cs="Arial"/>
          <w:b/>
          <w:bCs/>
        </w:rPr>
        <w:t xml:space="preserve">If you have </w:t>
      </w:r>
      <w:r w:rsidRPr="00BA634B">
        <w:rPr>
          <w:rFonts w:ascii="Arial" w:eastAsia="Times New Roman" w:hAnsi="Arial" w:cs="Arial"/>
          <w:b/>
          <w:bCs/>
        </w:rPr>
        <w:t xml:space="preserve">experienced or witnessed </w:t>
      </w:r>
      <w:r w:rsidR="00257E29">
        <w:rPr>
          <w:rFonts w:ascii="Arial" w:eastAsia="Times New Roman" w:hAnsi="Arial" w:cs="Arial"/>
          <w:b/>
          <w:bCs/>
        </w:rPr>
        <w:t xml:space="preserve">an </w:t>
      </w:r>
      <w:r w:rsidRPr="00BA634B">
        <w:rPr>
          <w:rFonts w:ascii="Arial" w:eastAsia="Times New Roman" w:hAnsi="Arial" w:cs="Arial"/>
          <w:b/>
          <w:bCs/>
        </w:rPr>
        <w:t>incident of bias, prejudice or discrimination</w:t>
      </w:r>
      <w:r w:rsidRPr="009C3762">
        <w:rPr>
          <w:rFonts w:ascii="Arial" w:eastAsia="Times New Roman" w:hAnsi="Arial" w:cs="Arial"/>
          <w:b/>
          <w:bCs/>
        </w:rPr>
        <w:t xml:space="preserve">, </w:t>
      </w:r>
      <w:r w:rsidR="00931F49" w:rsidRPr="009C3762">
        <w:rPr>
          <w:rFonts w:ascii="Arial" w:eastAsia="Times New Roman" w:hAnsi="Arial" w:cs="Arial"/>
          <w:b/>
          <w:bCs/>
        </w:rPr>
        <w:t xml:space="preserve">our campus partners and </w:t>
      </w:r>
      <w:r w:rsidRPr="009C3762">
        <w:rPr>
          <w:rFonts w:ascii="Arial" w:eastAsia="Times New Roman" w:hAnsi="Arial" w:cs="Arial"/>
          <w:b/>
          <w:bCs/>
        </w:rPr>
        <w:t xml:space="preserve">the </w:t>
      </w:r>
      <w:r w:rsidR="004D4249" w:rsidRPr="009C3762">
        <w:rPr>
          <w:rFonts w:ascii="Arial" w:eastAsia="Times New Roman" w:hAnsi="Arial" w:cs="Arial"/>
          <w:b/>
          <w:bCs/>
        </w:rPr>
        <w:t xml:space="preserve">WashU </w:t>
      </w:r>
      <w:r w:rsidRPr="009C3762">
        <w:rPr>
          <w:rFonts w:ascii="Arial" w:eastAsia="Times New Roman" w:hAnsi="Arial" w:cs="Arial"/>
          <w:b/>
          <w:bCs/>
        </w:rPr>
        <w:t xml:space="preserve">Hillel staff strongly encourage </w:t>
      </w:r>
      <w:r w:rsidR="001F059E" w:rsidRPr="009C3762">
        <w:rPr>
          <w:rFonts w:ascii="Arial" w:eastAsia="Times New Roman" w:hAnsi="Arial" w:cs="Arial"/>
          <w:b/>
          <w:bCs/>
        </w:rPr>
        <w:t>you</w:t>
      </w:r>
      <w:r w:rsidRPr="009C3762">
        <w:rPr>
          <w:rFonts w:ascii="Arial" w:eastAsia="Times New Roman" w:hAnsi="Arial" w:cs="Arial"/>
          <w:b/>
          <w:bCs/>
        </w:rPr>
        <w:t xml:space="preserve"> to submit a BRSS complaint.  </w:t>
      </w:r>
      <w:r w:rsidR="00931F49" w:rsidRPr="009C3762">
        <w:rPr>
          <w:rFonts w:ascii="Arial" w:eastAsia="Times New Roman" w:hAnsi="Arial" w:cs="Arial"/>
          <w:b/>
          <w:bCs/>
        </w:rPr>
        <w:t>The Hillel te</w:t>
      </w:r>
      <w:r w:rsidR="005F0ED3" w:rsidRPr="009C3762">
        <w:rPr>
          <w:rFonts w:ascii="Arial" w:eastAsia="Times New Roman" w:hAnsi="Arial" w:cs="Arial"/>
          <w:b/>
          <w:bCs/>
        </w:rPr>
        <w:t>a</w:t>
      </w:r>
      <w:r w:rsidR="00931F49" w:rsidRPr="009C3762">
        <w:rPr>
          <w:rFonts w:ascii="Arial" w:eastAsia="Times New Roman" w:hAnsi="Arial" w:cs="Arial"/>
          <w:b/>
          <w:bCs/>
        </w:rPr>
        <w:t>m</w:t>
      </w:r>
      <w:r w:rsidR="005F0ED3" w:rsidRPr="009C3762">
        <w:rPr>
          <w:rFonts w:ascii="Arial" w:eastAsia="Times New Roman" w:hAnsi="Arial" w:cs="Arial"/>
          <w:b/>
          <w:bCs/>
        </w:rPr>
        <w:t xml:space="preserve"> is</w:t>
      </w:r>
      <w:r w:rsidR="00931F49" w:rsidRPr="009C3762">
        <w:rPr>
          <w:rFonts w:ascii="Arial" w:eastAsia="Times New Roman" w:hAnsi="Arial" w:cs="Arial"/>
          <w:b/>
          <w:bCs/>
        </w:rPr>
        <w:t xml:space="preserve"> </w:t>
      </w:r>
      <w:r w:rsidR="004D4249" w:rsidRPr="009C3762">
        <w:rPr>
          <w:rFonts w:ascii="Arial" w:eastAsia="Times New Roman" w:hAnsi="Arial" w:cs="Arial"/>
          <w:b/>
          <w:bCs/>
        </w:rPr>
        <w:t>also here for you</w:t>
      </w:r>
      <w:r w:rsidR="001F059E" w:rsidRPr="009C3762">
        <w:rPr>
          <w:rFonts w:ascii="Arial" w:eastAsia="Times New Roman" w:hAnsi="Arial" w:cs="Arial"/>
          <w:b/>
          <w:bCs/>
        </w:rPr>
        <w:t>,</w:t>
      </w:r>
      <w:r w:rsidR="004D4249" w:rsidRPr="009C3762">
        <w:rPr>
          <w:rFonts w:ascii="Arial" w:eastAsia="Times New Roman" w:hAnsi="Arial" w:cs="Arial"/>
          <w:b/>
          <w:bCs/>
        </w:rPr>
        <w:t xml:space="preserve"> and </w:t>
      </w:r>
      <w:r w:rsidR="005F0ED3" w:rsidRPr="009C3762">
        <w:rPr>
          <w:rFonts w:ascii="Arial" w:eastAsia="Times New Roman" w:hAnsi="Arial" w:cs="Arial"/>
          <w:b/>
          <w:bCs/>
        </w:rPr>
        <w:t xml:space="preserve">we </w:t>
      </w:r>
      <w:r w:rsidR="004D4249" w:rsidRPr="009C3762">
        <w:rPr>
          <w:rFonts w:ascii="Arial" w:eastAsia="Times New Roman" w:hAnsi="Arial" w:cs="Arial"/>
          <w:b/>
          <w:bCs/>
        </w:rPr>
        <w:t xml:space="preserve">encourage you to reach out </w:t>
      </w:r>
      <w:r w:rsidR="00782303">
        <w:rPr>
          <w:rFonts w:ascii="Arial" w:eastAsia="Times New Roman" w:hAnsi="Arial" w:cs="Arial"/>
          <w:b/>
          <w:bCs/>
        </w:rPr>
        <w:t xml:space="preserve">to us </w:t>
      </w:r>
      <w:r w:rsidR="009C3762" w:rsidRPr="009C3762">
        <w:rPr>
          <w:rFonts w:ascii="Arial" w:eastAsia="Times New Roman" w:hAnsi="Arial" w:cs="Arial"/>
          <w:b/>
          <w:bCs/>
        </w:rPr>
        <w:t xml:space="preserve">for </w:t>
      </w:r>
      <w:r w:rsidR="004D4249" w:rsidRPr="009C3762">
        <w:rPr>
          <w:rFonts w:ascii="Arial" w:eastAsia="Times New Roman" w:hAnsi="Arial" w:cs="Arial"/>
          <w:b/>
          <w:bCs/>
        </w:rPr>
        <w:t>support</w:t>
      </w:r>
      <w:r w:rsidR="00817DEB">
        <w:rPr>
          <w:rFonts w:ascii="Arial" w:eastAsia="Times New Roman" w:hAnsi="Arial" w:cs="Arial"/>
          <w:b/>
          <w:bCs/>
        </w:rPr>
        <w:t>/</w:t>
      </w:r>
      <w:r w:rsidR="00F81552" w:rsidRPr="009C3762">
        <w:rPr>
          <w:rFonts w:ascii="Arial" w:eastAsia="Times New Roman" w:hAnsi="Arial" w:cs="Arial"/>
          <w:b/>
          <w:bCs/>
        </w:rPr>
        <w:t>questions.</w:t>
      </w:r>
      <w:r w:rsidR="00A55600">
        <w:rPr>
          <w:rFonts w:ascii="Arial" w:eastAsia="Times New Roman" w:hAnsi="Arial" w:cs="Arial"/>
          <w:b/>
          <w:bCs/>
        </w:rPr>
        <w:t xml:space="preserve">  Important contact</w:t>
      </w:r>
      <w:r w:rsidR="00782303">
        <w:rPr>
          <w:rFonts w:ascii="Arial" w:eastAsia="Times New Roman" w:hAnsi="Arial" w:cs="Arial"/>
          <w:b/>
          <w:bCs/>
        </w:rPr>
        <w:t>s</w:t>
      </w:r>
      <w:r w:rsidR="00A55600">
        <w:rPr>
          <w:rFonts w:ascii="Arial" w:eastAsia="Times New Roman" w:hAnsi="Arial" w:cs="Arial"/>
          <w:b/>
          <w:bCs/>
        </w:rPr>
        <w:t xml:space="preserve"> </w:t>
      </w:r>
      <w:r w:rsidR="00782303">
        <w:rPr>
          <w:rFonts w:ascii="Arial" w:eastAsia="Times New Roman" w:hAnsi="Arial" w:cs="Arial"/>
          <w:b/>
          <w:bCs/>
        </w:rPr>
        <w:t>are</w:t>
      </w:r>
      <w:r w:rsidR="00A55600">
        <w:rPr>
          <w:rFonts w:ascii="Arial" w:eastAsia="Times New Roman" w:hAnsi="Arial" w:cs="Arial"/>
          <w:b/>
          <w:bCs/>
        </w:rPr>
        <w:t xml:space="preserve"> listed on the last page of this memo.</w:t>
      </w:r>
    </w:p>
    <w:p w14:paraId="27AFF7DF" w14:textId="155677B3" w:rsidR="002D534E" w:rsidRPr="002F4106" w:rsidRDefault="0088561F" w:rsidP="0088561F">
      <w:pPr>
        <w:tabs>
          <w:tab w:val="num" w:pos="720"/>
        </w:tabs>
        <w:spacing w:before="240" w:after="240"/>
        <w:rPr>
          <w:rFonts w:ascii="Arial" w:hAnsi="Arial" w:cs="Arial"/>
        </w:rPr>
      </w:pPr>
      <w:r w:rsidRPr="002F4106">
        <w:rPr>
          <w:rFonts w:ascii="Arial" w:hAnsi="Arial" w:cs="Arial"/>
        </w:rPr>
        <w:t>Our campus partners provided the following information in response to our questions below in bold.</w:t>
      </w:r>
    </w:p>
    <w:p w14:paraId="50A13AE8" w14:textId="1B88164E" w:rsidR="00C67C5D" w:rsidRPr="006D36E8" w:rsidRDefault="002D534E" w:rsidP="00645976">
      <w:pPr>
        <w:pStyle w:val="ListParagraph"/>
        <w:numPr>
          <w:ilvl w:val="0"/>
          <w:numId w:val="15"/>
        </w:numPr>
        <w:spacing w:before="240" w:after="240" w:line="240" w:lineRule="auto"/>
        <w:rPr>
          <w:rFonts w:ascii="Arial" w:eastAsia="Times New Roman" w:hAnsi="Arial" w:cs="Arial"/>
          <w:color w:val="000000"/>
        </w:rPr>
      </w:pPr>
      <w:r w:rsidRPr="006D36E8">
        <w:rPr>
          <w:rFonts w:ascii="Arial" w:eastAsia="Times New Roman" w:hAnsi="Arial" w:cs="Arial"/>
          <w:b/>
          <w:bCs/>
          <w:color w:val="000000"/>
        </w:rPr>
        <w:t>How does the University navigate a faculty member’s freedom of expression vis-à-vis the classroom to prevent false, biased, or one-sided viewpoints being conveyed; and what is a student’s recourse should such a situation occur?</w:t>
      </w:r>
    </w:p>
    <w:p w14:paraId="752F7CE9" w14:textId="77777777" w:rsidR="00645976" w:rsidRPr="006D36E8" w:rsidRDefault="002D534E" w:rsidP="00D82FD8">
      <w:pPr>
        <w:spacing w:before="240" w:after="240" w:line="240" w:lineRule="auto"/>
        <w:rPr>
          <w:rFonts w:ascii="Arial" w:hAnsi="Arial" w:cs="Arial"/>
          <w:color w:val="000000"/>
        </w:rPr>
      </w:pPr>
      <w:r w:rsidRPr="006D36E8">
        <w:rPr>
          <w:rFonts w:ascii="Arial" w:hAnsi="Arial" w:cs="Arial"/>
          <w:color w:val="000000"/>
        </w:rPr>
        <w:t xml:space="preserve">The right of faculty members to academic freedom is vital to the university.  As stated in the university’s </w:t>
      </w:r>
      <w:hyperlink r:id="rId12" w:history="1">
        <w:r w:rsidRPr="006D36E8">
          <w:rPr>
            <w:rStyle w:val="Hyperlink"/>
            <w:rFonts w:ascii="Arial" w:hAnsi="Arial" w:cs="Arial"/>
            <w:color w:val="1155CC"/>
          </w:rPr>
          <w:t>Policy on Academic Freedom, Responsibility and Tenure</w:t>
        </w:r>
      </w:hyperlink>
      <w:r w:rsidRPr="006D36E8">
        <w:rPr>
          <w:rFonts w:ascii="Arial" w:hAnsi="Arial" w:cs="Arial"/>
          <w:color w:val="000000"/>
        </w:rPr>
        <w:t>, faculty members’ “primary responsibility to their subject is to seek and to state the truth as they see it.” Faculty members certainly have an obligation to engage in their academic pursuits and teaching responsibilities with integrity, honesty, and competency, but they are given considerable leeway in how they design and teach their courses.  If a student has a concern about course content and materials, they are welcome to raise their concerns with the faculty member individually, the Department Chair, or the Vice Dean/School administrator responsible for undergraduate or graduate education.  </w:t>
      </w:r>
    </w:p>
    <w:p w14:paraId="7D7C8E22" w14:textId="1A869AD7" w:rsidR="007461C4" w:rsidRPr="006D36E8" w:rsidRDefault="002D534E" w:rsidP="003F3AB7">
      <w:pPr>
        <w:pStyle w:val="ListParagraph"/>
        <w:numPr>
          <w:ilvl w:val="0"/>
          <w:numId w:val="15"/>
        </w:numPr>
        <w:spacing w:before="240" w:after="240" w:line="240" w:lineRule="auto"/>
        <w:rPr>
          <w:rFonts w:ascii="Arial" w:hAnsi="Arial" w:cs="Arial"/>
          <w:b/>
          <w:bCs/>
          <w:color w:val="000000"/>
        </w:rPr>
      </w:pPr>
      <w:r w:rsidRPr="006D36E8">
        <w:rPr>
          <w:rFonts w:ascii="Arial" w:hAnsi="Arial" w:cs="Arial"/>
          <w:b/>
          <w:bCs/>
          <w:color w:val="000000"/>
        </w:rPr>
        <w:t>What if a student believes they are being singled out inappropriately by a professor because they are Jewish</w:t>
      </w:r>
      <w:r w:rsidR="00B02689">
        <w:rPr>
          <w:rFonts w:ascii="Arial" w:hAnsi="Arial" w:cs="Arial"/>
          <w:b/>
          <w:bCs/>
          <w:color w:val="000000"/>
        </w:rPr>
        <w:t xml:space="preserve"> or due to their beliefs/views</w:t>
      </w:r>
      <w:r w:rsidRPr="006D36E8">
        <w:rPr>
          <w:rFonts w:ascii="Arial" w:hAnsi="Arial" w:cs="Arial"/>
          <w:b/>
          <w:bCs/>
          <w:color w:val="000000"/>
        </w:rPr>
        <w:t xml:space="preserve">?  </w:t>
      </w:r>
    </w:p>
    <w:p w14:paraId="0563D1F3" w14:textId="289D1F71" w:rsidR="007461C4" w:rsidRPr="006D36E8" w:rsidRDefault="002D534E" w:rsidP="007461C4">
      <w:pPr>
        <w:pStyle w:val="NormalWeb"/>
        <w:rPr>
          <w:rFonts w:ascii="Arial" w:hAnsi="Arial" w:cs="Arial"/>
        </w:rPr>
      </w:pPr>
      <w:r w:rsidRPr="006D36E8">
        <w:rPr>
          <w:rFonts w:ascii="Arial" w:hAnsi="Arial" w:cs="Arial"/>
          <w:color w:val="000000"/>
        </w:rPr>
        <w:t>Students have several different options available to them if they are concerned that they are being treated differently because of their Jewish identity</w:t>
      </w:r>
      <w:r w:rsidR="00FF1279">
        <w:rPr>
          <w:rFonts w:ascii="Arial" w:hAnsi="Arial" w:cs="Arial"/>
          <w:color w:val="000000"/>
        </w:rPr>
        <w:t xml:space="preserve"> or their beliefs/views</w:t>
      </w:r>
      <w:r w:rsidRPr="006D36E8">
        <w:rPr>
          <w:rFonts w:ascii="Arial" w:hAnsi="Arial" w:cs="Arial"/>
          <w:color w:val="000000"/>
        </w:rPr>
        <w:t xml:space="preserve">.  They are welcome to submit a report to the BRSS, and a representative will help walk the student through their options, both informal and formal.  They could also contact their school’s </w:t>
      </w:r>
      <w:r w:rsidR="00FF1279">
        <w:rPr>
          <w:rFonts w:ascii="Arial" w:hAnsi="Arial" w:cs="Arial"/>
          <w:color w:val="000000"/>
        </w:rPr>
        <w:t>Undergraduate</w:t>
      </w:r>
      <w:r w:rsidRPr="006D36E8">
        <w:rPr>
          <w:rFonts w:ascii="Arial" w:hAnsi="Arial" w:cs="Arial"/>
          <w:color w:val="000000"/>
        </w:rPr>
        <w:t xml:space="preserve"> </w:t>
      </w:r>
      <w:r w:rsidRPr="006D36E8">
        <w:rPr>
          <w:rFonts w:ascii="Arial" w:hAnsi="Arial" w:cs="Arial"/>
          <w:color w:val="000000"/>
        </w:rPr>
        <w:lastRenderedPageBreak/>
        <w:t xml:space="preserve">Dean or the University’s Office of Institutional Equity to share their concerns or pursue any of the other options outlined in the university’s </w:t>
      </w:r>
      <w:hyperlink r:id="rId13" w:history="1">
        <w:r w:rsidRPr="006D36E8">
          <w:rPr>
            <w:rStyle w:val="Hyperlink"/>
            <w:rFonts w:ascii="Arial" w:hAnsi="Arial" w:cs="Arial"/>
            <w:color w:val="1155CC"/>
          </w:rPr>
          <w:t>Discrimination and Harassment</w:t>
        </w:r>
      </w:hyperlink>
      <w:r w:rsidRPr="006D36E8">
        <w:rPr>
          <w:rFonts w:ascii="Arial" w:hAnsi="Arial" w:cs="Arial"/>
          <w:color w:val="000000"/>
        </w:rPr>
        <w:t> policy.  </w:t>
      </w:r>
    </w:p>
    <w:p w14:paraId="42E589F5" w14:textId="3C25E8C8" w:rsidR="002D534E" w:rsidRPr="006D36E8" w:rsidRDefault="003F3AB7" w:rsidP="003F3AB7">
      <w:pPr>
        <w:pStyle w:val="NormalWeb"/>
        <w:numPr>
          <w:ilvl w:val="0"/>
          <w:numId w:val="15"/>
        </w:numPr>
        <w:rPr>
          <w:rFonts w:ascii="Arial" w:hAnsi="Arial" w:cs="Arial"/>
        </w:rPr>
      </w:pPr>
      <w:r w:rsidRPr="006D36E8">
        <w:rPr>
          <w:rFonts w:ascii="Arial" w:hAnsi="Arial" w:cs="Arial"/>
          <w:b/>
          <w:bCs/>
          <w:color w:val="000000"/>
        </w:rPr>
        <w:t>How are BRSS investigations handled once a form is submitted in connection with a potential bias incident involving a faculty member or academic matter?  Is the follow-up different if a student files anonymously?</w:t>
      </w:r>
    </w:p>
    <w:p w14:paraId="1E48C6B1" w14:textId="4EBC7311" w:rsidR="00663BD4" w:rsidRPr="006D36E8" w:rsidRDefault="002D534E" w:rsidP="00C4246E">
      <w:pPr>
        <w:pStyle w:val="NormalWeb"/>
        <w:spacing w:beforeAutospacing="0" w:after="120" w:afterAutospacing="0"/>
        <w:rPr>
          <w:rFonts w:ascii="Arial" w:hAnsi="Arial" w:cs="Arial"/>
        </w:rPr>
      </w:pPr>
      <w:r w:rsidRPr="006D36E8">
        <w:rPr>
          <w:rFonts w:ascii="Arial" w:hAnsi="Arial" w:cs="Arial"/>
          <w:color w:val="000000"/>
        </w:rPr>
        <w:t>The BRSS does not conduct investigations.</w:t>
      </w:r>
      <w:r w:rsidR="007F21E3">
        <w:rPr>
          <w:rFonts w:ascii="Arial" w:hAnsi="Arial" w:cs="Arial"/>
          <w:color w:val="000000"/>
        </w:rPr>
        <w:t xml:space="preserve">  </w:t>
      </w:r>
      <w:r w:rsidRPr="006D36E8">
        <w:rPr>
          <w:rFonts w:ascii="Arial" w:hAnsi="Arial" w:cs="Arial"/>
          <w:color w:val="000000"/>
        </w:rPr>
        <w:t>If a student submits a report to the BRSS and asks for follow up, the BRSS representative will listen and help the student consider their options, which may include informal interaction with the school or, in the case of discrimination or harassment, filing of a formal complaint. </w:t>
      </w:r>
    </w:p>
    <w:p w14:paraId="25E35D02" w14:textId="290816DF" w:rsidR="00C4246E" w:rsidRPr="006D36E8" w:rsidRDefault="002D534E" w:rsidP="00C4246E">
      <w:pPr>
        <w:pStyle w:val="NormalWeb"/>
        <w:spacing w:beforeAutospacing="0" w:after="120" w:afterAutospacing="0"/>
        <w:rPr>
          <w:rFonts w:ascii="Arial" w:hAnsi="Arial" w:cs="Arial"/>
        </w:rPr>
      </w:pPr>
      <w:r w:rsidRPr="006D36E8">
        <w:rPr>
          <w:rFonts w:ascii="Arial" w:hAnsi="Arial" w:cs="Arial"/>
          <w:color w:val="000000"/>
        </w:rPr>
        <w:t>If BRSS connects the student with a school administrator or if the student contacts the school directly, the school will follow up with the student.</w:t>
      </w:r>
      <w:r w:rsidR="00B800ED">
        <w:rPr>
          <w:rFonts w:ascii="Arial" w:hAnsi="Arial" w:cs="Arial"/>
          <w:color w:val="000000"/>
        </w:rPr>
        <w:t xml:space="preserve">  </w:t>
      </w:r>
      <w:r w:rsidRPr="006D36E8">
        <w:rPr>
          <w:rFonts w:ascii="Arial" w:hAnsi="Arial" w:cs="Arial"/>
          <w:color w:val="000000"/>
        </w:rPr>
        <w:t>For example, in A</w:t>
      </w:r>
      <w:r w:rsidR="00DE045E" w:rsidRPr="006D36E8">
        <w:rPr>
          <w:rFonts w:ascii="Arial" w:hAnsi="Arial" w:cs="Arial"/>
          <w:color w:val="000000"/>
        </w:rPr>
        <w:t xml:space="preserve">rts </w:t>
      </w:r>
      <w:r w:rsidRPr="006D36E8">
        <w:rPr>
          <w:rFonts w:ascii="Arial" w:hAnsi="Arial" w:cs="Arial"/>
          <w:color w:val="000000"/>
        </w:rPr>
        <w:t>&amp;</w:t>
      </w:r>
      <w:r w:rsidR="00DE045E" w:rsidRPr="006D36E8">
        <w:rPr>
          <w:rFonts w:ascii="Arial" w:hAnsi="Arial" w:cs="Arial"/>
          <w:color w:val="000000"/>
        </w:rPr>
        <w:t xml:space="preserve"> </w:t>
      </w:r>
      <w:r w:rsidRPr="006D36E8">
        <w:rPr>
          <w:rFonts w:ascii="Arial" w:hAnsi="Arial" w:cs="Arial"/>
          <w:color w:val="000000"/>
        </w:rPr>
        <w:t>S</w:t>
      </w:r>
      <w:r w:rsidR="00DE045E" w:rsidRPr="006D36E8">
        <w:rPr>
          <w:rFonts w:ascii="Arial" w:hAnsi="Arial" w:cs="Arial"/>
          <w:color w:val="000000"/>
        </w:rPr>
        <w:t>ciences</w:t>
      </w:r>
      <w:r w:rsidRPr="006D36E8">
        <w:rPr>
          <w:rFonts w:ascii="Arial" w:hAnsi="Arial" w:cs="Arial"/>
          <w:color w:val="000000"/>
        </w:rPr>
        <w:t>, the referrals are generally directed to the Vice Dean of Faculty Affairs, the Vice Dean of Undergraduate Affairs, and/or the Department Chair or Program Director, and one of those administrators will meet with the student.</w:t>
      </w:r>
      <w:r w:rsidR="00C4246E" w:rsidRPr="006D36E8">
        <w:rPr>
          <w:rFonts w:ascii="Arial" w:hAnsi="Arial" w:cs="Arial"/>
          <w:color w:val="000000"/>
        </w:rPr>
        <w:t xml:space="preserve">  </w:t>
      </w:r>
      <w:r w:rsidRPr="006D36E8">
        <w:rPr>
          <w:rFonts w:ascii="Arial" w:hAnsi="Arial" w:cs="Arial"/>
          <w:color w:val="000000"/>
        </w:rPr>
        <w:t xml:space="preserve">The response </w:t>
      </w:r>
      <w:proofErr w:type="gramStart"/>
      <w:r w:rsidRPr="006D36E8">
        <w:rPr>
          <w:rFonts w:ascii="Arial" w:hAnsi="Arial" w:cs="Arial"/>
          <w:color w:val="000000"/>
        </w:rPr>
        <w:t>with</w:t>
      </w:r>
      <w:proofErr w:type="gramEnd"/>
      <w:r w:rsidRPr="006D36E8">
        <w:rPr>
          <w:rFonts w:ascii="Arial" w:hAnsi="Arial" w:cs="Arial"/>
          <w:color w:val="000000"/>
        </w:rPr>
        <w:t xml:space="preserve"> the faculty member will, obviously, depend upon the nature of the situation described. </w:t>
      </w:r>
      <w:r w:rsidR="00C4246E" w:rsidRPr="006D36E8">
        <w:rPr>
          <w:rFonts w:ascii="Arial" w:hAnsi="Arial" w:cs="Arial"/>
          <w:color w:val="000000"/>
        </w:rPr>
        <w:t xml:space="preserve"> </w:t>
      </w:r>
      <w:r w:rsidRPr="006D36E8">
        <w:rPr>
          <w:rFonts w:ascii="Arial" w:hAnsi="Arial" w:cs="Arial"/>
          <w:color w:val="000000"/>
        </w:rPr>
        <w:t>Because personnel matters are confidential, the university does not disclose or discuss with students how it addresses these situations with faculty members.</w:t>
      </w:r>
    </w:p>
    <w:p w14:paraId="31819539" w14:textId="77777777" w:rsidR="00663BD4" w:rsidRPr="006D36E8" w:rsidRDefault="002D534E" w:rsidP="00663BD4">
      <w:pPr>
        <w:pStyle w:val="NormalWeb"/>
        <w:spacing w:beforeAutospacing="0" w:after="120" w:afterAutospacing="0"/>
        <w:rPr>
          <w:rFonts w:ascii="Arial" w:hAnsi="Arial" w:cs="Arial"/>
          <w:i/>
          <w:iCs/>
          <w:color w:val="000000"/>
        </w:rPr>
      </w:pPr>
      <w:r w:rsidRPr="006D36E8">
        <w:rPr>
          <w:rFonts w:ascii="Arial" w:hAnsi="Arial" w:cs="Arial"/>
          <w:color w:val="000000"/>
        </w:rPr>
        <w:t xml:space="preserve">If the reporting individual submits the BRSS report anonymously or if they indicate they do not want any follow-up, the BRSS includes the report in its summary of data collected by BRSS over the course of the year. </w:t>
      </w:r>
      <w:r w:rsidR="00242CD1" w:rsidRPr="006D36E8">
        <w:rPr>
          <w:rFonts w:ascii="Arial" w:hAnsi="Arial" w:cs="Arial"/>
          <w:color w:val="000000"/>
        </w:rPr>
        <w:t xml:space="preserve"> </w:t>
      </w:r>
      <w:r w:rsidRPr="006D36E8">
        <w:rPr>
          <w:rFonts w:ascii="Arial" w:hAnsi="Arial" w:cs="Arial"/>
          <w:color w:val="000000"/>
        </w:rPr>
        <w:t xml:space="preserve">Depending upon what is shared, the BRSS representative may forward the information to a campus partner, including a school. </w:t>
      </w:r>
      <w:r w:rsidR="00242CD1" w:rsidRPr="006D36E8">
        <w:rPr>
          <w:rFonts w:ascii="Arial" w:hAnsi="Arial" w:cs="Arial"/>
          <w:color w:val="000000"/>
        </w:rPr>
        <w:t xml:space="preserve"> </w:t>
      </w:r>
      <w:r w:rsidRPr="006D36E8">
        <w:rPr>
          <w:rFonts w:ascii="Arial" w:hAnsi="Arial" w:cs="Arial"/>
          <w:i/>
          <w:iCs/>
          <w:color w:val="000000"/>
        </w:rPr>
        <w:t>The school may be limited in its ability to address the concerns if the reporting person is anonymous or does not wish to be identified to the faculty member. </w:t>
      </w:r>
      <w:r w:rsidR="00663BD4" w:rsidRPr="00B800ED">
        <w:rPr>
          <w:rFonts w:ascii="Arial" w:hAnsi="Arial" w:cs="Arial"/>
          <w:i/>
          <w:iCs/>
        </w:rPr>
        <w:t>However,</w:t>
      </w:r>
      <w:r w:rsidR="00663BD4" w:rsidRPr="00B800ED">
        <w:rPr>
          <w:rFonts w:ascii="Arial" w:hAnsi="Arial" w:cs="Arial"/>
        </w:rPr>
        <w:t xml:space="preserve"> </w:t>
      </w:r>
      <w:r w:rsidR="00663BD4" w:rsidRPr="00CE5C02">
        <w:rPr>
          <w:rFonts w:ascii="Arial" w:hAnsi="Arial" w:cs="Arial"/>
          <w:i/>
          <w:iCs/>
        </w:rPr>
        <w:t>the university will strive to protect, to the greatest extent possible, the confidentiality of persons reporting to the BRSS and of those involved in the reported incident.</w:t>
      </w:r>
    </w:p>
    <w:p w14:paraId="7D24F3E2" w14:textId="255F0F14" w:rsidR="002D534E" w:rsidRPr="006D36E8" w:rsidRDefault="002D534E" w:rsidP="002D534E">
      <w:pPr>
        <w:pStyle w:val="NormalWeb"/>
        <w:spacing w:beforeAutospacing="0" w:after="120" w:afterAutospacing="0"/>
        <w:rPr>
          <w:rFonts w:ascii="Arial" w:hAnsi="Arial" w:cs="Arial"/>
          <w:i/>
          <w:iCs/>
          <w:color w:val="000000"/>
        </w:rPr>
      </w:pPr>
      <w:r w:rsidRPr="006D36E8">
        <w:rPr>
          <w:rFonts w:ascii="Arial" w:hAnsi="Arial" w:cs="Arial"/>
          <w:color w:val="000000"/>
        </w:rPr>
        <w:t xml:space="preserve">Students may also contact the Office of Institutional Equity to share their concerns about discrimination or harassment.  OIE will follow up with the student and discuss the student’s options.  Depending upon the circumstances, one option may be submission of a formal complaint of discrimination or harassment against a faculty member pursuant to </w:t>
      </w:r>
      <w:r w:rsidR="00663BD4" w:rsidRPr="006D36E8">
        <w:rPr>
          <w:rFonts w:ascii="Arial" w:hAnsi="Arial" w:cs="Arial"/>
          <w:color w:val="000000"/>
        </w:rPr>
        <w:t>the university’s</w:t>
      </w:r>
      <w:r w:rsidRPr="006D36E8">
        <w:rPr>
          <w:rFonts w:ascii="Arial" w:hAnsi="Arial" w:cs="Arial"/>
          <w:color w:val="000000"/>
        </w:rPr>
        <w:t xml:space="preserve"> Discrimination and Harassment Policy, which could potentially go through a formal hearing process.     </w:t>
      </w:r>
    </w:p>
    <w:p w14:paraId="43E21116" w14:textId="44E6F1D0" w:rsidR="002D534E" w:rsidRPr="006D36E8" w:rsidRDefault="00663BD4" w:rsidP="002D534E">
      <w:pPr>
        <w:pStyle w:val="NormalWeb"/>
        <w:numPr>
          <w:ilvl w:val="0"/>
          <w:numId w:val="15"/>
        </w:numPr>
        <w:spacing w:after="120" w:afterAutospacing="0"/>
        <w:rPr>
          <w:rFonts w:ascii="Arial" w:hAnsi="Arial" w:cs="Arial"/>
        </w:rPr>
      </w:pPr>
      <w:r w:rsidRPr="006D36E8">
        <w:rPr>
          <w:rFonts w:ascii="Arial" w:hAnsi="Arial" w:cs="Arial"/>
          <w:b/>
          <w:bCs/>
          <w:color w:val="000000"/>
        </w:rPr>
        <w:t>How are students whose viewpoints differ from their professor protected from retaliation such as unfair grading or critique?</w:t>
      </w:r>
    </w:p>
    <w:p w14:paraId="00CC96BC" w14:textId="104F99E5" w:rsidR="00D12497" w:rsidRPr="006D36E8" w:rsidRDefault="002D534E" w:rsidP="005C1685">
      <w:pPr>
        <w:pStyle w:val="NormalWeb"/>
        <w:rPr>
          <w:rFonts w:ascii="Arial" w:hAnsi="Arial" w:cs="Arial"/>
          <w:color w:val="000000"/>
        </w:rPr>
      </w:pPr>
      <w:r w:rsidRPr="006D36E8">
        <w:rPr>
          <w:rFonts w:ascii="Arial" w:hAnsi="Arial" w:cs="Arial"/>
          <w:color w:val="000000"/>
        </w:rPr>
        <w:t>Faculty members are expected to evaluate their students based upon their professional assessment of the student’s academic performance and not on matters irrelevant to that performance, including a student’s personal beliefs and viewpoints.</w:t>
      </w:r>
      <w:r w:rsidR="005C1685" w:rsidRPr="006D36E8">
        <w:rPr>
          <w:rFonts w:ascii="Arial" w:hAnsi="Arial" w:cs="Arial"/>
          <w:color w:val="000000"/>
        </w:rPr>
        <w:t xml:space="preserve">  </w:t>
      </w:r>
      <w:r w:rsidRPr="006D36E8">
        <w:rPr>
          <w:rFonts w:ascii="Arial" w:hAnsi="Arial" w:cs="Arial"/>
          <w:color w:val="000000"/>
        </w:rPr>
        <w:t>Again, if a student believes they are being discriminated or retaliated against because of their Jewish identity</w:t>
      </w:r>
      <w:r w:rsidR="005C1685" w:rsidRPr="006D36E8">
        <w:rPr>
          <w:rFonts w:ascii="Arial" w:hAnsi="Arial" w:cs="Arial"/>
          <w:color w:val="000000"/>
        </w:rPr>
        <w:t xml:space="preserve"> or views</w:t>
      </w:r>
      <w:r w:rsidRPr="006D36E8">
        <w:rPr>
          <w:rFonts w:ascii="Arial" w:hAnsi="Arial" w:cs="Arial"/>
          <w:color w:val="000000"/>
        </w:rPr>
        <w:t xml:space="preserve">, the same options described above are available to the student. </w:t>
      </w:r>
      <w:r w:rsidR="005C1685" w:rsidRPr="006D36E8">
        <w:rPr>
          <w:rFonts w:ascii="Arial" w:hAnsi="Arial" w:cs="Arial"/>
          <w:color w:val="000000"/>
        </w:rPr>
        <w:t xml:space="preserve"> </w:t>
      </w:r>
      <w:r w:rsidRPr="006D36E8">
        <w:rPr>
          <w:rFonts w:ascii="Arial" w:hAnsi="Arial" w:cs="Arial"/>
          <w:color w:val="000000"/>
        </w:rPr>
        <w:t>In addition, some of the schools have processes in place if a student wishes to challenge their grade.</w:t>
      </w:r>
      <w:r w:rsidR="00A66CEB" w:rsidRPr="006D36E8">
        <w:rPr>
          <w:rFonts w:ascii="Arial" w:hAnsi="Arial" w:cs="Arial"/>
          <w:color w:val="000000"/>
        </w:rPr>
        <w:t xml:space="preserve">  These</w:t>
      </w:r>
      <w:r w:rsidRPr="006D36E8">
        <w:rPr>
          <w:rFonts w:ascii="Arial" w:hAnsi="Arial" w:cs="Arial"/>
          <w:color w:val="000000"/>
        </w:rPr>
        <w:t xml:space="preserve"> processes </w:t>
      </w:r>
      <w:r w:rsidR="00A66CEB" w:rsidRPr="006D36E8">
        <w:rPr>
          <w:rFonts w:ascii="Arial" w:hAnsi="Arial" w:cs="Arial"/>
          <w:color w:val="000000"/>
        </w:rPr>
        <w:t xml:space="preserve">are found </w:t>
      </w:r>
      <w:r w:rsidRPr="006D36E8">
        <w:rPr>
          <w:rFonts w:ascii="Arial" w:hAnsi="Arial" w:cs="Arial"/>
          <w:color w:val="000000"/>
        </w:rPr>
        <w:t xml:space="preserve">in </w:t>
      </w:r>
      <w:r w:rsidR="00A45C73">
        <w:rPr>
          <w:rFonts w:ascii="Arial" w:hAnsi="Arial" w:cs="Arial"/>
          <w:color w:val="000000"/>
        </w:rPr>
        <w:t>each respective</w:t>
      </w:r>
      <w:r w:rsidRPr="006D36E8">
        <w:rPr>
          <w:rFonts w:ascii="Arial" w:hAnsi="Arial" w:cs="Arial"/>
          <w:color w:val="000000"/>
        </w:rPr>
        <w:t xml:space="preserve"> school</w:t>
      </w:r>
      <w:r w:rsidR="00A45C73">
        <w:rPr>
          <w:rFonts w:ascii="Arial" w:hAnsi="Arial" w:cs="Arial"/>
          <w:color w:val="000000"/>
        </w:rPr>
        <w:t>’s</w:t>
      </w:r>
      <w:r w:rsidRPr="006D36E8">
        <w:rPr>
          <w:rFonts w:ascii="Arial" w:hAnsi="Arial" w:cs="Arial"/>
          <w:color w:val="000000"/>
        </w:rPr>
        <w:t xml:space="preserve"> bulletins or handbooks.</w:t>
      </w:r>
    </w:p>
    <w:p w14:paraId="55F3A2C5" w14:textId="261D3E71" w:rsidR="00D12497" w:rsidRPr="006D36E8" w:rsidRDefault="002D534E" w:rsidP="00D12497">
      <w:pPr>
        <w:pStyle w:val="NormalWeb"/>
        <w:numPr>
          <w:ilvl w:val="0"/>
          <w:numId w:val="18"/>
        </w:numPr>
        <w:rPr>
          <w:rFonts w:ascii="Arial" w:hAnsi="Arial" w:cs="Arial"/>
        </w:rPr>
      </w:pPr>
      <w:r w:rsidRPr="006D36E8">
        <w:rPr>
          <w:rFonts w:ascii="Arial" w:hAnsi="Arial" w:cs="Arial"/>
          <w:color w:val="000000"/>
        </w:rPr>
        <w:t>In A</w:t>
      </w:r>
      <w:r w:rsidR="00A66CEB" w:rsidRPr="006D36E8">
        <w:rPr>
          <w:rFonts w:ascii="Arial" w:hAnsi="Arial" w:cs="Arial"/>
          <w:color w:val="000000"/>
        </w:rPr>
        <w:t xml:space="preserve">rts </w:t>
      </w:r>
      <w:r w:rsidRPr="006D36E8">
        <w:rPr>
          <w:rFonts w:ascii="Arial" w:hAnsi="Arial" w:cs="Arial"/>
          <w:color w:val="000000"/>
        </w:rPr>
        <w:t>&amp;</w:t>
      </w:r>
      <w:r w:rsidR="00A66CEB" w:rsidRPr="006D36E8">
        <w:rPr>
          <w:rFonts w:ascii="Arial" w:hAnsi="Arial" w:cs="Arial"/>
          <w:color w:val="000000"/>
        </w:rPr>
        <w:t xml:space="preserve"> </w:t>
      </w:r>
      <w:r w:rsidRPr="006D36E8">
        <w:rPr>
          <w:rFonts w:ascii="Arial" w:hAnsi="Arial" w:cs="Arial"/>
          <w:color w:val="000000"/>
        </w:rPr>
        <w:t>S</w:t>
      </w:r>
      <w:r w:rsidR="00A66CEB" w:rsidRPr="006D36E8">
        <w:rPr>
          <w:rFonts w:ascii="Arial" w:hAnsi="Arial" w:cs="Arial"/>
          <w:color w:val="000000"/>
        </w:rPr>
        <w:t>ciences</w:t>
      </w:r>
      <w:r w:rsidRPr="006D36E8">
        <w:rPr>
          <w:rFonts w:ascii="Arial" w:hAnsi="Arial" w:cs="Arial"/>
          <w:color w:val="000000"/>
        </w:rPr>
        <w:t>, the student can file a grade appeal: (</w:t>
      </w:r>
      <w:hyperlink r:id="rId14" w:anchor="anchor-group-18978" w:history="1">
        <w:r w:rsidRPr="006D36E8">
          <w:rPr>
            <w:rStyle w:val="Hyperlink"/>
            <w:rFonts w:ascii="Arial" w:hAnsi="Arial" w:cs="Arial"/>
            <w:color w:val="1155CC"/>
          </w:rPr>
          <w:t>https://artsci.wustl.edu/resources/policies-procedures#anchor-group-18978</w:t>
        </w:r>
      </w:hyperlink>
      <w:r w:rsidRPr="006D36E8">
        <w:rPr>
          <w:rFonts w:ascii="Arial" w:hAnsi="Arial" w:cs="Arial"/>
          <w:color w:val="000000"/>
        </w:rPr>
        <w:t>)</w:t>
      </w:r>
      <w:r w:rsidR="00D12497" w:rsidRPr="006D36E8">
        <w:rPr>
          <w:rFonts w:ascii="Arial" w:hAnsi="Arial" w:cs="Arial"/>
          <w:color w:val="000000"/>
        </w:rPr>
        <w:br/>
      </w:r>
    </w:p>
    <w:p w14:paraId="750F8400" w14:textId="2F415063" w:rsidR="00D12497" w:rsidRPr="006D36E8" w:rsidRDefault="002D534E" w:rsidP="00D12497">
      <w:pPr>
        <w:pStyle w:val="NormalWeb"/>
        <w:numPr>
          <w:ilvl w:val="0"/>
          <w:numId w:val="18"/>
        </w:numPr>
        <w:rPr>
          <w:rFonts w:ascii="Arial" w:hAnsi="Arial" w:cs="Arial"/>
        </w:rPr>
      </w:pPr>
      <w:r w:rsidRPr="006D36E8">
        <w:rPr>
          <w:rFonts w:ascii="Arial" w:hAnsi="Arial" w:cs="Arial"/>
          <w:color w:val="000000"/>
        </w:rPr>
        <w:t xml:space="preserve">Olin’s “Student Complaint and Grievances” policy can be found here: </w:t>
      </w:r>
      <w:hyperlink r:id="rId15" w:history="1">
        <w:r w:rsidRPr="006D36E8">
          <w:rPr>
            <w:rStyle w:val="Hyperlink"/>
            <w:rFonts w:ascii="Arial" w:hAnsi="Arial" w:cs="Arial"/>
            <w:color w:val="1155CC"/>
          </w:rPr>
          <w:t>https://olinlinks.wustl.edu/policies/</w:t>
        </w:r>
      </w:hyperlink>
      <w:r w:rsidR="00D12497" w:rsidRPr="006D36E8">
        <w:rPr>
          <w:rFonts w:ascii="Arial" w:hAnsi="Arial" w:cs="Arial"/>
          <w:color w:val="1155CC"/>
          <w:u w:val="single"/>
        </w:rPr>
        <w:br/>
      </w:r>
    </w:p>
    <w:p w14:paraId="1B943D2F" w14:textId="47EE3536" w:rsidR="000C44E7" w:rsidRPr="00EF1BB9" w:rsidRDefault="002D534E" w:rsidP="00EF1BB9">
      <w:pPr>
        <w:pStyle w:val="NormalWeb"/>
        <w:numPr>
          <w:ilvl w:val="0"/>
          <w:numId w:val="18"/>
        </w:numPr>
        <w:rPr>
          <w:rFonts w:ascii="Arial" w:hAnsi="Arial" w:cs="Arial"/>
        </w:rPr>
      </w:pPr>
      <w:r w:rsidRPr="006D36E8">
        <w:rPr>
          <w:rFonts w:ascii="Arial" w:hAnsi="Arial" w:cs="Arial"/>
          <w:color w:val="000000"/>
        </w:rPr>
        <w:lastRenderedPageBreak/>
        <w:t>McKelvey’s “Undergraduate student grievances guideline</w:t>
      </w:r>
      <w:r w:rsidR="000C44E7">
        <w:rPr>
          <w:rFonts w:ascii="Arial" w:hAnsi="Arial" w:cs="Arial"/>
          <w:color w:val="000000"/>
        </w:rPr>
        <w:t>s</w:t>
      </w:r>
      <w:r w:rsidR="00EF1BB9">
        <w:rPr>
          <w:rFonts w:ascii="Arial" w:hAnsi="Arial" w:cs="Arial"/>
          <w:color w:val="000000"/>
        </w:rPr>
        <w:t>”</w:t>
      </w:r>
      <w:r w:rsidR="000C44E7">
        <w:rPr>
          <w:rFonts w:ascii="Arial" w:hAnsi="Arial" w:cs="Arial"/>
          <w:color w:val="000000"/>
        </w:rPr>
        <w:t xml:space="preserve"> </w:t>
      </w:r>
      <w:r w:rsidRPr="006D36E8">
        <w:rPr>
          <w:rFonts w:ascii="Arial" w:hAnsi="Arial" w:cs="Arial"/>
          <w:color w:val="000000"/>
        </w:rPr>
        <w:t xml:space="preserve">can be found here: </w:t>
      </w:r>
      <w:hyperlink r:id="rId16" w:history="1">
        <w:r w:rsidRPr="006D36E8">
          <w:rPr>
            <w:rStyle w:val="Hyperlink"/>
            <w:rFonts w:ascii="Arial" w:hAnsi="Arial" w:cs="Arial"/>
            <w:color w:val="1155CC"/>
          </w:rPr>
          <w:t>https://engineering.wustl.edu/offices-services/student-services/undergraduate-student-services/policies/student-grievances-guidelines.html</w:t>
        </w:r>
      </w:hyperlink>
      <w:r w:rsidR="00EF1BB9">
        <w:rPr>
          <w:rFonts w:ascii="Arial" w:hAnsi="Arial" w:cs="Arial"/>
        </w:rPr>
        <w:br/>
      </w:r>
    </w:p>
    <w:p w14:paraId="49CF25E4" w14:textId="5A9CB35E" w:rsidR="00D12497" w:rsidRPr="002F4106" w:rsidRDefault="002D534E" w:rsidP="00D77EB7">
      <w:pPr>
        <w:pStyle w:val="NormalWeb"/>
        <w:numPr>
          <w:ilvl w:val="0"/>
          <w:numId w:val="18"/>
        </w:numPr>
        <w:rPr>
          <w:rFonts w:ascii="Arial" w:hAnsi="Arial" w:cs="Arial"/>
        </w:rPr>
      </w:pPr>
      <w:r w:rsidRPr="006D36E8">
        <w:rPr>
          <w:rFonts w:ascii="Arial" w:hAnsi="Arial" w:cs="Arial"/>
          <w:color w:val="000000"/>
        </w:rPr>
        <w:t xml:space="preserve">Sam Fox’s Grievance/grade dispute policy can be found here: </w:t>
      </w:r>
      <w:hyperlink r:id="rId17" w:history="1">
        <w:r w:rsidRPr="006D36E8">
          <w:rPr>
            <w:rStyle w:val="Hyperlink"/>
            <w:rFonts w:ascii="Arial" w:hAnsi="Arial" w:cs="Arial"/>
            <w:color w:val="1155CC"/>
          </w:rPr>
          <w:t>https://insidesamfox.wustl.edu/items/grievance-grade-dispute-policy/</w:t>
        </w:r>
      </w:hyperlink>
      <w:r w:rsidR="002F4106">
        <w:rPr>
          <w:rFonts w:ascii="Arial" w:hAnsi="Arial" w:cs="Arial"/>
        </w:rPr>
        <w:br/>
      </w:r>
    </w:p>
    <w:p w14:paraId="5B18221D" w14:textId="77777777" w:rsidR="00F81552" w:rsidRPr="006D36E8" w:rsidRDefault="00F81552" w:rsidP="00D77EB7">
      <w:pPr>
        <w:pStyle w:val="NormalWeb"/>
        <w:rPr>
          <w:rFonts w:ascii="Arial" w:hAnsi="Arial" w:cs="Arial"/>
          <w:b/>
          <w:bCs/>
        </w:rPr>
      </w:pPr>
      <w:r w:rsidRPr="006D36E8">
        <w:rPr>
          <w:rFonts w:ascii="Arial" w:hAnsi="Arial" w:cs="Arial"/>
          <w:b/>
          <w:bCs/>
        </w:rPr>
        <w:t>For additional information, please contact:</w:t>
      </w:r>
    </w:p>
    <w:p w14:paraId="3D620E55" w14:textId="372A4087" w:rsidR="008F4FE5" w:rsidRPr="006D36E8" w:rsidRDefault="008F4FE5" w:rsidP="00D77EB7">
      <w:pPr>
        <w:pStyle w:val="NormalWeb"/>
        <w:rPr>
          <w:rFonts w:ascii="Arial" w:hAnsi="Arial" w:cs="Arial"/>
          <w:b/>
          <w:bCs/>
          <w:color w:val="C00000"/>
          <w:u w:val="single"/>
        </w:rPr>
      </w:pPr>
      <w:r w:rsidRPr="006D36E8">
        <w:rPr>
          <w:rFonts w:ascii="Arial" w:hAnsi="Arial" w:cs="Arial"/>
          <w:b/>
          <w:bCs/>
          <w:color w:val="C00000"/>
          <w:u w:val="single"/>
        </w:rPr>
        <w:t>BRSS</w:t>
      </w:r>
      <w:r w:rsidRPr="006D36E8">
        <w:rPr>
          <w:rFonts w:ascii="Arial" w:hAnsi="Arial" w:cs="Arial"/>
          <w:b/>
          <w:bCs/>
          <w:color w:val="C00000"/>
          <w:u w:val="single"/>
        </w:rPr>
        <w:br/>
      </w:r>
      <w:r w:rsidRPr="00EF1BB9">
        <w:rPr>
          <w:rStyle w:val="Strong"/>
          <w:rFonts w:ascii="Arial" w:hAnsi="Arial" w:cs="Arial"/>
          <w:b w:val="0"/>
          <w:bCs w:val="0"/>
          <w:shd w:val="clear" w:color="auto" w:fill="FFFFFF"/>
        </w:rPr>
        <w:t>(314) 935-7535</w:t>
      </w:r>
    </w:p>
    <w:p w14:paraId="31B7EA0D" w14:textId="03938AE2" w:rsidR="0078512D" w:rsidRPr="00EF1BB9" w:rsidRDefault="0078512D" w:rsidP="00D77EB7">
      <w:pPr>
        <w:pStyle w:val="NormalWeb"/>
        <w:rPr>
          <w:rFonts w:ascii="Arial" w:hAnsi="Arial" w:cs="Arial"/>
          <w:color w:val="C00000"/>
          <w:u w:val="single"/>
        </w:rPr>
      </w:pPr>
      <w:r w:rsidRPr="006D36E8">
        <w:rPr>
          <w:rFonts w:ascii="Arial" w:hAnsi="Arial" w:cs="Arial"/>
          <w:b/>
          <w:bCs/>
          <w:color w:val="C00000"/>
          <w:u w:val="single"/>
        </w:rPr>
        <w:t>Office of the Provost</w:t>
      </w:r>
      <w:r w:rsidR="00D13BCD" w:rsidRPr="006D36E8">
        <w:rPr>
          <w:rFonts w:ascii="Arial" w:hAnsi="Arial" w:cs="Arial"/>
          <w:b/>
          <w:bCs/>
          <w:color w:val="C00000"/>
          <w:u w:val="single"/>
        </w:rPr>
        <w:br/>
      </w:r>
      <w:r w:rsidRPr="006D36E8">
        <w:rPr>
          <w:rFonts w:ascii="Arial" w:hAnsi="Arial" w:cs="Arial"/>
          <w:b/>
          <w:bCs/>
        </w:rPr>
        <w:t xml:space="preserve">Jen Smith, </w:t>
      </w:r>
      <w:r w:rsidR="00091289" w:rsidRPr="006D36E8">
        <w:rPr>
          <w:rFonts w:ascii="Arial" w:hAnsi="Arial" w:cs="Arial"/>
          <w:b/>
          <w:bCs/>
        </w:rPr>
        <w:t>Vice Provost for Educational Initiatives</w:t>
      </w:r>
      <w:r w:rsidR="00091289" w:rsidRPr="006D36E8">
        <w:rPr>
          <w:rFonts w:ascii="Arial" w:hAnsi="Arial" w:cs="Arial"/>
          <w:b/>
          <w:bCs/>
        </w:rPr>
        <w:br/>
      </w:r>
      <w:r w:rsidR="00091289" w:rsidRPr="006D36E8">
        <w:rPr>
          <w:rFonts w:ascii="Arial" w:hAnsi="Arial" w:cs="Arial"/>
        </w:rPr>
        <w:t>(314) 935-</w:t>
      </w:r>
      <w:r w:rsidR="00C46AB9" w:rsidRPr="006D36E8">
        <w:rPr>
          <w:rFonts w:ascii="Arial" w:hAnsi="Arial" w:cs="Arial"/>
        </w:rPr>
        <w:t>3000;</w:t>
      </w:r>
      <w:r w:rsidR="00C46AB9" w:rsidRPr="006D36E8">
        <w:rPr>
          <w:rFonts w:ascii="Arial" w:hAnsi="Arial" w:cs="Arial"/>
          <w:b/>
          <w:bCs/>
        </w:rPr>
        <w:t xml:space="preserve"> </w:t>
      </w:r>
      <w:hyperlink r:id="rId18" w:history="1">
        <w:r w:rsidR="00C46AB9" w:rsidRPr="00EF1BB9">
          <w:rPr>
            <w:rStyle w:val="Hyperlink"/>
            <w:rFonts w:ascii="Arial" w:hAnsi="Arial" w:cs="Arial"/>
          </w:rPr>
          <w:t>jensmith@wustl.edu</w:t>
        </w:r>
      </w:hyperlink>
    </w:p>
    <w:p w14:paraId="03A0F4B5" w14:textId="1D85F369" w:rsidR="005E41EA" w:rsidRPr="006D36E8" w:rsidRDefault="008F4FE5" w:rsidP="00D77EB7">
      <w:pPr>
        <w:pStyle w:val="NormalWeb"/>
        <w:rPr>
          <w:rFonts w:ascii="Arial" w:hAnsi="Arial" w:cs="Arial"/>
          <w:b/>
          <w:bCs/>
          <w:color w:val="C00000"/>
          <w:u w:val="single"/>
        </w:rPr>
      </w:pPr>
      <w:r w:rsidRPr="006D36E8">
        <w:rPr>
          <w:rFonts w:ascii="Arial" w:hAnsi="Arial" w:cs="Arial"/>
          <w:b/>
          <w:bCs/>
          <w:color w:val="C00000"/>
          <w:u w:val="single"/>
        </w:rPr>
        <w:t>College of Arts &amp; Sciences</w:t>
      </w:r>
      <w:r w:rsidR="00D13BCD" w:rsidRPr="006D36E8">
        <w:rPr>
          <w:rFonts w:ascii="Arial" w:hAnsi="Arial" w:cs="Arial"/>
          <w:b/>
          <w:bCs/>
          <w:color w:val="C00000"/>
          <w:u w:val="single"/>
        </w:rPr>
        <w:br/>
      </w:r>
      <w:r w:rsidRPr="006D36E8">
        <w:rPr>
          <w:rFonts w:ascii="Arial" w:hAnsi="Arial" w:cs="Arial"/>
          <w:b/>
          <w:bCs/>
        </w:rPr>
        <w:t xml:space="preserve">Erin McGlothlin, </w:t>
      </w:r>
      <w:r w:rsidR="00F05597" w:rsidRPr="006D36E8">
        <w:rPr>
          <w:rFonts w:ascii="Arial" w:hAnsi="Arial" w:cs="Arial"/>
          <w:b/>
          <w:bCs/>
        </w:rPr>
        <w:t xml:space="preserve">Vice Dean of </w:t>
      </w:r>
      <w:r w:rsidR="005E41EA" w:rsidRPr="006D36E8">
        <w:rPr>
          <w:rFonts w:ascii="Arial" w:hAnsi="Arial" w:cs="Arial"/>
          <w:b/>
          <w:bCs/>
        </w:rPr>
        <w:t>Undergraduate Affairs</w:t>
      </w:r>
      <w:r w:rsidR="005E41EA" w:rsidRPr="006D36E8">
        <w:rPr>
          <w:rFonts w:ascii="Arial" w:hAnsi="Arial" w:cs="Arial"/>
          <w:b/>
          <w:bCs/>
        </w:rPr>
        <w:br/>
      </w:r>
      <w:r w:rsidR="005E41EA" w:rsidRPr="006D36E8">
        <w:rPr>
          <w:rFonts w:ascii="Arial" w:hAnsi="Arial" w:cs="Arial"/>
        </w:rPr>
        <w:t>(314) 935-</w:t>
      </w:r>
      <w:r w:rsidR="006441D6" w:rsidRPr="006D36E8">
        <w:rPr>
          <w:rFonts w:ascii="Arial" w:hAnsi="Arial" w:cs="Arial"/>
        </w:rPr>
        <w:t>7747</w:t>
      </w:r>
      <w:r w:rsidR="006441D6" w:rsidRPr="006D36E8">
        <w:rPr>
          <w:rFonts w:ascii="Arial" w:hAnsi="Arial" w:cs="Arial"/>
          <w:b/>
          <w:bCs/>
        </w:rPr>
        <w:t xml:space="preserve">; </w:t>
      </w:r>
      <w:hyperlink r:id="rId19" w:history="1">
        <w:r w:rsidR="00E7792F" w:rsidRPr="006D36E8">
          <w:rPr>
            <w:rStyle w:val="Hyperlink"/>
            <w:rFonts w:ascii="Arial" w:hAnsi="Arial" w:cs="Arial"/>
          </w:rPr>
          <w:t>mcglothlin@wustl.edu</w:t>
        </w:r>
      </w:hyperlink>
    </w:p>
    <w:p w14:paraId="493212D0" w14:textId="1A522314" w:rsidR="00C40D6B" w:rsidRPr="006D36E8" w:rsidRDefault="00E7792F" w:rsidP="00D77EB7">
      <w:pPr>
        <w:pStyle w:val="NormalWeb"/>
        <w:rPr>
          <w:rFonts w:ascii="Arial" w:hAnsi="Arial" w:cs="Arial"/>
        </w:rPr>
      </w:pPr>
      <w:r w:rsidRPr="006D36E8">
        <w:rPr>
          <w:rFonts w:ascii="Arial" w:hAnsi="Arial" w:cs="Arial"/>
          <w:b/>
          <w:bCs/>
        </w:rPr>
        <w:t xml:space="preserve">Andrew Brown, </w:t>
      </w:r>
      <w:r w:rsidR="00C40D6B" w:rsidRPr="006D36E8">
        <w:rPr>
          <w:rFonts w:ascii="Arial" w:hAnsi="Arial" w:cs="Arial"/>
          <w:b/>
          <w:bCs/>
        </w:rPr>
        <w:t>Vice Dean of Faculty Affairs</w:t>
      </w:r>
      <w:r w:rsidR="00C40D6B" w:rsidRPr="006D36E8">
        <w:rPr>
          <w:rFonts w:ascii="Arial" w:hAnsi="Arial" w:cs="Arial"/>
        </w:rPr>
        <w:br/>
        <w:t>(314) 935-</w:t>
      </w:r>
      <w:r w:rsidR="00D13BCD" w:rsidRPr="006D36E8">
        <w:rPr>
          <w:rFonts w:ascii="Arial" w:hAnsi="Arial" w:cs="Arial"/>
        </w:rPr>
        <w:t xml:space="preserve">7058; </w:t>
      </w:r>
      <w:hyperlink r:id="rId20" w:history="1">
        <w:r w:rsidR="007F4AC7" w:rsidRPr="006D36E8">
          <w:rPr>
            <w:rStyle w:val="Hyperlink"/>
            <w:rFonts w:ascii="Arial" w:hAnsi="Arial" w:cs="Arial"/>
          </w:rPr>
          <w:t>abrown@wustl.edu</w:t>
        </w:r>
      </w:hyperlink>
    </w:p>
    <w:p w14:paraId="4E48CC20" w14:textId="4C479391" w:rsidR="006D36E8" w:rsidRPr="006D36E8" w:rsidRDefault="007F4AC7" w:rsidP="00D77EB7">
      <w:pPr>
        <w:pStyle w:val="NormalWeb"/>
        <w:rPr>
          <w:rFonts w:ascii="Arial" w:hAnsi="Arial" w:cs="Arial"/>
        </w:rPr>
      </w:pPr>
      <w:r w:rsidRPr="006D36E8">
        <w:rPr>
          <w:rFonts w:ascii="Arial" w:hAnsi="Arial" w:cs="Arial"/>
          <w:b/>
          <w:bCs/>
          <w:color w:val="C00000"/>
          <w:u w:val="single"/>
        </w:rPr>
        <w:t>Olin Business</w:t>
      </w:r>
      <w:r w:rsidR="00782303">
        <w:rPr>
          <w:rFonts w:ascii="Arial" w:hAnsi="Arial" w:cs="Arial"/>
          <w:b/>
          <w:bCs/>
          <w:color w:val="C00000"/>
          <w:u w:val="single"/>
        </w:rPr>
        <w:t xml:space="preserve"> School</w:t>
      </w:r>
      <w:r w:rsidR="001732D3" w:rsidRPr="006D36E8">
        <w:rPr>
          <w:rFonts w:ascii="Arial" w:hAnsi="Arial" w:cs="Arial"/>
          <w:b/>
          <w:bCs/>
          <w:color w:val="C00000"/>
          <w:u w:val="single"/>
        </w:rPr>
        <w:br/>
      </w:r>
      <w:r w:rsidR="001732D3" w:rsidRPr="006D36E8">
        <w:rPr>
          <w:rFonts w:ascii="Arial" w:hAnsi="Arial" w:cs="Arial"/>
          <w:b/>
          <w:bCs/>
        </w:rPr>
        <w:t xml:space="preserve">Paige LaRose, </w:t>
      </w:r>
      <w:r w:rsidR="006D36E8">
        <w:rPr>
          <w:rStyle w:val="Emphasis"/>
          <w:rFonts w:ascii="Arial" w:hAnsi="Arial" w:cs="Arial"/>
          <w:b/>
          <w:bCs/>
          <w:i w:val="0"/>
          <w:iCs w:val="0"/>
          <w:shd w:val="clear" w:color="auto" w:fill="FFFFFF"/>
        </w:rPr>
        <w:t xml:space="preserve">Senior </w:t>
      </w:r>
      <w:r w:rsidR="001732D3" w:rsidRPr="006D36E8">
        <w:rPr>
          <w:rStyle w:val="Strong"/>
          <w:rFonts w:ascii="Arial" w:hAnsi="Arial" w:cs="Arial"/>
          <w:shd w:val="clear" w:color="auto" w:fill="FFFFFF"/>
        </w:rPr>
        <w:t>Associate Dean &amp; Director of Undergraduate Programs</w:t>
      </w:r>
      <w:r w:rsidR="001732D3" w:rsidRPr="006D36E8">
        <w:rPr>
          <w:rStyle w:val="Strong"/>
          <w:rFonts w:ascii="Arial" w:hAnsi="Arial" w:cs="Arial"/>
          <w:shd w:val="clear" w:color="auto" w:fill="FFFFFF"/>
        </w:rPr>
        <w:br/>
      </w:r>
      <w:r w:rsidR="00236A34" w:rsidRPr="00B1787B">
        <w:rPr>
          <w:rFonts w:ascii="Arial" w:hAnsi="Arial" w:cs="Arial"/>
        </w:rPr>
        <w:t>(</w:t>
      </w:r>
      <w:hyperlink r:id="rId21" w:history="1">
        <w:r w:rsidR="002F4106" w:rsidRPr="00B1787B">
          <w:rPr>
            <w:rStyle w:val="Hyperlink"/>
            <w:rFonts w:ascii="Arial" w:hAnsi="Arial" w:cs="Arial"/>
            <w:color w:val="auto"/>
            <w:u w:val="none"/>
            <w:bdr w:val="none" w:sz="0" w:space="0" w:color="auto" w:frame="1"/>
            <w:shd w:val="clear" w:color="auto" w:fill="FFFFFF"/>
          </w:rPr>
          <w:t>314) 935-7774</w:t>
        </w:r>
      </w:hyperlink>
      <w:r w:rsidR="00192B01" w:rsidRPr="006D36E8">
        <w:rPr>
          <w:rFonts w:ascii="Arial" w:hAnsi="Arial" w:cs="Arial"/>
        </w:rPr>
        <w:t xml:space="preserve">; </w:t>
      </w:r>
      <w:hyperlink r:id="rId22" w:history="1">
        <w:r w:rsidR="006D36E8" w:rsidRPr="00974C61">
          <w:rPr>
            <w:rStyle w:val="Hyperlink"/>
            <w:rFonts w:ascii="Arial" w:hAnsi="Arial" w:cs="Arial"/>
          </w:rPr>
          <w:t>plarose@wustl.edu</w:t>
        </w:r>
      </w:hyperlink>
    </w:p>
    <w:p w14:paraId="202CEF04" w14:textId="66442BCA" w:rsidR="00654424" w:rsidRPr="006D36E8" w:rsidRDefault="00192B01" w:rsidP="00D77EB7">
      <w:pPr>
        <w:pStyle w:val="NormalWeb"/>
        <w:rPr>
          <w:rFonts w:ascii="Arial" w:hAnsi="Arial" w:cs="Arial"/>
        </w:rPr>
      </w:pPr>
      <w:r w:rsidRPr="006D36E8">
        <w:rPr>
          <w:rFonts w:ascii="Arial" w:hAnsi="Arial" w:cs="Arial"/>
          <w:b/>
          <w:bCs/>
          <w:color w:val="C00000"/>
          <w:u w:val="single"/>
        </w:rPr>
        <w:t>McKelvey School of Engineering</w:t>
      </w:r>
      <w:r w:rsidR="002E688E" w:rsidRPr="006D36E8">
        <w:rPr>
          <w:rFonts w:ascii="Arial" w:hAnsi="Arial" w:cs="Arial"/>
          <w:b/>
          <w:bCs/>
          <w:color w:val="C00000"/>
          <w:u w:val="single"/>
        </w:rPr>
        <w:br/>
      </w:r>
      <w:r w:rsidR="0026082F" w:rsidRPr="006D36E8">
        <w:rPr>
          <w:rFonts w:ascii="Arial" w:hAnsi="Arial" w:cs="Arial"/>
          <w:b/>
          <w:bCs/>
          <w:shd w:val="clear" w:color="auto" w:fill="FFFFFF"/>
        </w:rPr>
        <w:t xml:space="preserve">Chris Kroeger, </w:t>
      </w:r>
      <w:r w:rsidR="00654424" w:rsidRPr="006D36E8">
        <w:rPr>
          <w:rFonts w:ascii="Arial" w:hAnsi="Arial" w:cs="Arial"/>
          <w:b/>
          <w:bCs/>
          <w:shd w:val="clear" w:color="auto" w:fill="FFFFFF"/>
        </w:rPr>
        <w:t xml:space="preserve">Associate </w:t>
      </w:r>
      <w:r w:rsidR="0026082F" w:rsidRPr="006D36E8">
        <w:rPr>
          <w:rFonts w:ascii="Arial" w:hAnsi="Arial" w:cs="Arial"/>
          <w:b/>
          <w:bCs/>
          <w:shd w:val="clear" w:color="auto" w:fill="FFFFFF"/>
        </w:rPr>
        <w:t>Dean</w:t>
      </w:r>
      <w:r w:rsidR="00654424" w:rsidRPr="006D36E8">
        <w:rPr>
          <w:rFonts w:ascii="Arial" w:hAnsi="Arial" w:cs="Arial"/>
          <w:b/>
          <w:bCs/>
          <w:shd w:val="clear" w:color="auto" w:fill="FFFFFF"/>
        </w:rPr>
        <w:t>, Undergraduate Student Services</w:t>
      </w:r>
      <w:r w:rsidR="00654424" w:rsidRPr="006D36E8">
        <w:rPr>
          <w:rFonts w:ascii="Arial" w:hAnsi="Arial" w:cs="Arial"/>
          <w:shd w:val="clear" w:color="auto" w:fill="FFFFFF"/>
        </w:rPr>
        <w:br/>
      </w:r>
      <w:r w:rsidR="006D36E8" w:rsidRPr="006D36E8">
        <w:rPr>
          <w:rFonts w:ascii="Arial" w:hAnsi="Arial" w:cs="Arial"/>
          <w:shd w:val="clear" w:color="auto" w:fill="FFFFFF"/>
        </w:rPr>
        <w:t>(</w:t>
      </w:r>
      <w:r w:rsidR="00EE26AC" w:rsidRPr="006D36E8">
        <w:rPr>
          <w:rFonts w:ascii="Arial" w:hAnsi="Arial" w:cs="Arial"/>
          <w:shd w:val="clear" w:color="auto" w:fill="FFFFFF"/>
        </w:rPr>
        <w:t>314</w:t>
      </w:r>
      <w:r w:rsidR="006D36E8" w:rsidRPr="006D36E8">
        <w:rPr>
          <w:rFonts w:ascii="Arial" w:hAnsi="Arial" w:cs="Arial"/>
          <w:shd w:val="clear" w:color="auto" w:fill="FFFFFF"/>
        </w:rPr>
        <w:t xml:space="preserve">) </w:t>
      </w:r>
      <w:r w:rsidR="00EE26AC" w:rsidRPr="006D36E8">
        <w:rPr>
          <w:rFonts w:ascii="Arial" w:hAnsi="Arial" w:cs="Arial"/>
          <w:shd w:val="clear" w:color="auto" w:fill="FFFFFF"/>
        </w:rPr>
        <w:t>935-4301</w:t>
      </w:r>
      <w:r w:rsidR="00EE26AC" w:rsidRPr="006D36E8">
        <w:rPr>
          <w:rFonts w:ascii="Arial" w:hAnsi="Arial" w:cs="Arial"/>
        </w:rPr>
        <w:t xml:space="preserve">; </w:t>
      </w:r>
      <w:hyperlink r:id="rId23" w:history="1">
        <w:r w:rsidR="00EE26AC" w:rsidRPr="006D36E8">
          <w:rPr>
            <w:rStyle w:val="Hyperlink"/>
            <w:rFonts w:ascii="Arial" w:hAnsi="Arial" w:cs="Arial"/>
            <w:shd w:val="clear" w:color="auto" w:fill="FFFFFF"/>
          </w:rPr>
          <w:t>ckroeger@wustl.edu</w:t>
        </w:r>
      </w:hyperlink>
    </w:p>
    <w:p w14:paraId="3CBE487B" w14:textId="5C03971A" w:rsidR="002E688E" w:rsidRPr="006D36E8" w:rsidRDefault="00EE26AC" w:rsidP="00D77EB7">
      <w:pPr>
        <w:pStyle w:val="NormalWeb"/>
        <w:rPr>
          <w:rFonts w:ascii="Arial" w:hAnsi="Arial" w:cs="Arial"/>
          <w:b/>
          <w:bCs/>
        </w:rPr>
      </w:pPr>
      <w:r w:rsidRPr="006D36E8">
        <w:rPr>
          <w:rFonts w:ascii="Arial" w:hAnsi="Arial" w:cs="Arial"/>
          <w:b/>
          <w:bCs/>
          <w:color w:val="C00000"/>
          <w:u w:val="single"/>
        </w:rPr>
        <w:t>Sam Fox School of Design &amp; Visual Arts</w:t>
      </w:r>
      <w:r w:rsidRPr="006D36E8">
        <w:rPr>
          <w:rFonts w:ascii="Arial" w:hAnsi="Arial" w:cs="Arial"/>
          <w:b/>
          <w:bCs/>
          <w:u w:val="single"/>
        </w:rPr>
        <w:br/>
      </w:r>
      <w:r w:rsidR="0061321C" w:rsidRPr="006D36E8">
        <w:rPr>
          <w:rFonts w:ascii="Arial" w:hAnsi="Arial" w:cs="Arial"/>
          <w:b/>
          <w:bCs/>
        </w:rPr>
        <w:t>Joseph Fitzpatrick, Associate Dean of Students</w:t>
      </w:r>
      <w:r w:rsidR="0061321C" w:rsidRPr="006D36E8">
        <w:rPr>
          <w:rFonts w:ascii="Arial" w:hAnsi="Arial" w:cs="Arial"/>
          <w:b/>
          <w:bCs/>
        </w:rPr>
        <w:br/>
      </w:r>
      <w:r w:rsidR="0061321C" w:rsidRPr="006D36E8">
        <w:rPr>
          <w:rFonts w:ascii="Arial" w:hAnsi="Arial" w:cs="Arial"/>
        </w:rPr>
        <w:t>(314) 935-</w:t>
      </w:r>
      <w:r w:rsidR="006D36E8" w:rsidRPr="006D36E8">
        <w:rPr>
          <w:rFonts w:ascii="Arial" w:hAnsi="Arial" w:cs="Arial"/>
        </w:rPr>
        <w:t xml:space="preserve">6532; </w:t>
      </w:r>
      <w:hyperlink r:id="rId24" w:history="1">
        <w:r w:rsidR="006D36E8" w:rsidRPr="006D36E8">
          <w:rPr>
            <w:rStyle w:val="Hyperlink"/>
            <w:rFonts w:ascii="Arial" w:hAnsi="Arial" w:cs="Arial"/>
          </w:rPr>
          <w:t>josephf@wustl.edu</w:t>
        </w:r>
      </w:hyperlink>
    </w:p>
    <w:p w14:paraId="09B8FF40" w14:textId="4C1C368B" w:rsidR="00720BF3" w:rsidRDefault="00720BF3" w:rsidP="00720BF3">
      <w:pPr>
        <w:pStyle w:val="NormalWeb"/>
        <w:rPr>
          <w:rFonts w:ascii="Arial" w:hAnsi="Arial" w:cs="Arial"/>
        </w:rPr>
      </w:pPr>
      <w:r w:rsidRPr="00720BF3">
        <w:rPr>
          <w:rFonts w:ascii="Arial" w:hAnsi="Arial" w:cs="Arial"/>
          <w:b/>
          <w:bCs/>
          <w:color w:val="C00000"/>
          <w:u w:val="single"/>
        </w:rPr>
        <w:t>Student Affairs</w:t>
      </w:r>
      <w:r>
        <w:rPr>
          <w:rFonts w:ascii="Arial" w:hAnsi="Arial" w:cs="Arial"/>
          <w:b/>
          <w:bCs/>
          <w:color w:val="C00000"/>
          <w:u w:val="single"/>
        </w:rPr>
        <w:br/>
      </w:r>
      <w:r w:rsidRPr="00C4599D">
        <w:rPr>
          <w:rFonts w:ascii="Arial" w:hAnsi="Arial" w:cs="Arial"/>
          <w:b/>
          <w:bCs/>
        </w:rPr>
        <w:t xml:space="preserve">Rob Wild, </w:t>
      </w:r>
      <w:r w:rsidR="00C4599D" w:rsidRPr="00C4599D">
        <w:rPr>
          <w:rFonts w:ascii="Arial" w:hAnsi="Arial" w:cs="Arial"/>
          <w:b/>
          <w:bCs/>
        </w:rPr>
        <w:t>Associate Vice Chancellor for Student Affairs &amp; Dean of Students</w:t>
      </w:r>
      <w:r w:rsidR="00C4599D">
        <w:rPr>
          <w:rFonts w:ascii="Arial" w:hAnsi="Arial" w:cs="Arial"/>
          <w:b/>
          <w:bCs/>
        </w:rPr>
        <w:br/>
      </w:r>
      <w:r w:rsidR="00C4599D">
        <w:rPr>
          <w:rFonts w:ascii="Arial" w:hAnsi="Arial" w:cs="Arial"/>
        </w:rPr>
        <w:t xml:space="preserve">(314) </w:t>
      </w:r>
      <w:r w:rsidR="009965E1">
        <w:rPr>
          <w:rFonts w:ascii="Arial" w:hAnsi="Arial" w:cs="Arial"/>
        </w:rPr>
        <w:t xml:space="preserve">935-4526; </w:t>
      </w:r>
      <w:hyperlink r:id="rId25" w:history="1">
        <w:r w:rsidR="0044317A" w:rsidRPr="00974C61">
          <w:rPr>
            <w:rStyle w:val="Hyperlink"/>
            <w:rFonts w:ascii="Arial" w:hAnsi="Arial" w:cs="Arial"/>
          </w:rPr>
          <w:t>rob.wild@wustl.edu</w:t>
        </w:r>
      </w:hyperlink>
    </w:p>
    <w:p w14:paraId="19E54E51" w14:textId="1924F2AC" w:rsidR="00720BF3" w:rsidRPr="006D36E8" w:rsidRDefault="00720BF3" w:rsidP="00720BF3">
      <w:pPr>
        <w:pStyle w:val="NormalWeb"/>
        <w:rPr>
          <w:rFonts w:ascii="Arial" w:hAnsi="Arial" w:cs="Arial"/>
          <w:b/>
          <w:bCs/>
          <w:color w:val="C00000"/>
          <w:u w:val="single"/>
        </w:rPr>
      </w:pPr>
      <w:r w:rsidRPr="006D36E8">
        <w:rPr>
          <w:rFonts w:ascii="Arial" w:hAnsi="Arial" w:cs="Arial"/>
          <w:b/>
          <w:bCs/>
          <w:color w:val="C00000"/>
          <w:u w:val="single"/>
        </w:rPr>
        <w:t>WashU Hillel</w:t>
      </w:r>
      <w:r w:rsidRPr="006D36E8">
        <w:rPr>
          <w:rFonts w:ascii="Arial" w:hAnsi="Arial" w:cs="Arial"/>
          <w:b/>
          <w:bCs/>
          <w:color w:val="C00000"/>
          <w:u w:val="single"/>
        </w:rPr>
        <w:br/>
      </w:r>
      <w:r w:rsidRPr="006D36E8">
        <w:rPr>
          <w:rFonts w:ascii="Arial" w:hAnsi="Arial" w:cs="Arial"/>
          <w:b/>
          <w:bCs/>
        </w:rPr>
        <w:t>Jackie Levey, CEO</w:t>
      </w:r>
      <w:r w:rsidRPr="006D36E8">
        <w:rPr>
          <w:rFonts w:ascii="Arial" w:hAnsi="Arial" w:cs="Arial"/>
          <w:b/>
          <w:bCs/>
        </w:rPr>
        <w:br/>
      </w:r>
      <w:r w:rsidRPr="006D36E8">
        <w:rPr>
          <w:rFonts w:ascii="Arial" w:hAnsi="Arial" w:cs="Arial"/>
        </w:rPr>
        <w:t xml:space="preserve">(314) 935-9042; </w:t>
      </w:r>
      <w:hyperlink r:id="rId26" w:history="1">
        <w:r w:rsidRPr="006D36E8">
          <w:rPr>
            <w:rStyle w:val="Hyperlink"/>
            <w:rFonts w:ascii="Arial" w:hAnsi="Arial" w:cs="Arial"/>
          </w:rPr>
          <w:t>jackie@washuhillel.org</w:t>
        </w:r>
      </w:hyperlink>
    </w:p>
    <w:p w14:paraId="0CFA3D64" w14:textId="77777777" w:rsidR="00720BF3" w:rsidRPr="006D36E8" w:rsidRDefault="00720BF3" w:rsidP="00720BF3">
      <w:pPr>
        <w:pStyle w:val="NormalWeb"/>
        <w:rPr>
          <w:rFonts w:ascii="Arial" w:hAnsi="Arial" w:cs="Arial"/>
        </w:rPr>
      </w:pPr>
      <w:r w:rsidRPr="006D36E8">
        <w:rPr>
          <w:rFonts w:ascii="Arial" w:hAnsi="Arial" w:cs="Arial"/>
          <w:b/>
          <w:bCs/>
        </w:rPr>
        <w:t>Rabbi Jordan Gerson, Silk Foundation Campus Rabbi &amp; Chief Experience Officer</w:t>
      </w:r>
      <w:r w:rsidRPr="006D36E8">
        <w:rPr>
          <w:rFonts w:ascii="Arial" w:hAnsi="Arial" w:cs="Arial"/>
          <w:b/>
          <w:bCs/>
        </w:rPr>
        <w:br/>
      </w:r>
      <w:r w:rsidRPr="006D36E8">
        <w:rPr>
          <w:rFonts w:ascii="Arial" w:hAnsi="Arial" w:cs="Arial"/>
        </w:rPr>
        <w:t xml:space="preserve">(314) 935-9037; </w:t>
      </w:r>
      <w:hyperlink r:id="rId27" w:history="1">
        <w:r w:rsidRPr="006D36E8">
          <w:rPr>
            <w:rStyle w:val="Hyperlink"/>
            <w:rFonts w:ascii="Arial" w:hAnsi="Arial" w:cs="Arial"/>
          </w:rPr>
          <w:t>rabbijordan@washhuhillel.org</w:t>
        </w:r>
      </w:hyperlink>
    </w:p>
    <w:sectPr w:rsidR="00720BF3" w:rsidRPr="006D36E8" w:rsidSect="003F3AB7">
      <w:footerReference w:type="default" r:id="rId28"/>
      <w:pgSz w:w="12240" w:h="15840"/>
      <w:pgMar w:top="72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B0ECF" w14:textId="77777777" w:rsidR="005B5BE9" w:rsidRDefault="005B5BE9" w:rsidP="00E83493">
      <w:pPr>
        <w:spacing w:after="0" w:line="240" w:lineRule="auto"/>
      </w:pPr>
      <w:r>
        <w:separator/>
      </w:r>
    </w:p>
  </w:endnote>
  <w:endnote w:type="continuationSeparator" w:id="0">
    <w:p w14:paraId="47099DF2" w14:textId="77777777" w:rsidR="005B5BE9" w:rsidRDefault="005B5BE9" w:rsidP="00E8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598626"/>
      <w:docPartObj>
        <w:docPartGallery w:val="Page Numbers (Bottom of Page)"/>
        <w:docPartUnique/>
      </w:docPartObj>
    </w:sdtPr>
    <w:sdtEndPr>
      <w:rPr>
        <w:noProof/>
      </w:rPr>
    </w:sdtEndPr>
    <w:sdtContent>
      <w:p w14:paraId="489A9997" w14:textId="77777777" w:rsidR="00EC31B2" w:rsidRDefault="00EC31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02FE75" w14:textId="77777777" w:rsidR="00EC31B2" w:rsidRDefault="00EC3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73D44" w14:textId="77777777" w:rsidR="005B5BE9" w:rsidRDefault="005B5BE9" w:rsidP="00E83493">
      <w:pPr>
        <w:spacing w:after="0" w:line="240" w:lineRule="auto"/>
      </w:pPr>
      <w:r>
        <w:separator/>
      </w:r>
    </w:p>
  </w:footnote>
  <w:footnote w:type="continuationSeparator" w:id="0">
    <w:p w14:paraId="2BA51B86" w14:textId="77777777" w:rsidR="005B5BE9" w:rsidRDefault="005B5BE9" w:rsidP="00E83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A80"/>
    <w:multiLevelType w:val="hybridMultilevel"/>
    <w:tmpl w:val="F8E0534A"/>
    <w:lvl w:ilvl="0" w:tplc="F83CD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70B5"/>
    <w:multiLevelType w:val="multilevel"/>
    <w:tmpl w:val="5C56CC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5E7A7A"/>
    <w:multiLevelType w:val="hybridMultilevel"/>
    <w:tmpl w:val="41B63C4C"/>
    <w:lvl w:ilvl="0" w:tplc="65B8C91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F588E"/>
    <w:multiLevelType w:val="multilevel"/>
    <w:tmpl w:val="29389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4637FF"/>
    <w:multiLevelType w:val="multilevel"/>
    <w:tmpl w:val="C28C29E0"/>
    <w:lvl w:ilvl="0">
      <w:start w:val="1"/>
      <w:numFmt w:val="lowerRoman"/>
      <w:lvlText w:val="%1."/>
      <w:lvlJc w:val="left"/>
      <w:pPr>
        <w:ind w:left="716" w:hanging="720"/>
      </w:pPr>
      <w:rPr>
        <w:b w:val="0"/>
      </w:rPr>
    </w:lvl>
    <w:lvl w:ilvl="1">
      <w:start w:val="1"/>
      <w:numFmt w:val="lowerLetter"/>
      <w:lvlText w:val="%2."/>
      <w:lvlJc w:val="left"/>
      <w:pPr>
        <w:ind w:left="1076" w:hanging="360"/>
      </w:pPr>
    </w:lvl>
    <w:lvl w:ilvl="2">
      <w:start w:val="1"/>
      <w:numFmt w:val="lowerRoman"/>
      <w:lvlText w:val="%3."/>
      <w:lvlJc w:val="right"/>
      <w:pPr>
        <w:ind w:left="1796" w:hanging="180"/>
      </w:pPr>
    </w:lvl>
    <w:lvl w:ilvl="3">
      <w:start w:val="1"/>
      <w:numFmt w:val="decimal"/>
      <w:lvlText w:val="%4."/>
      <w:lvlJc w:val="left"/>
      <w:pPr>
        <w:ind w:left="2516" w:hanging="360"/>
      </w:pPr>
    </w:lvl>
    <w:lvl w:ilvl="4">
      <w:start w:val="1"/>
      <w:numFmt w:val="lowerLetter"/>
      <w:lvlText w:val="%5."/>
      <w:lvlJc w:val="left"/>
      <w:pPr>
        <w:ind w:left="3236" w:hanging="360"/>
      </w:pPr>
    </w:lvl>
    <w:lvl w:ilvl="5">
      <w:start w:val="1"/>
      <w:numFmt w:val="lowerRoman"/>
      <w:lvlText w:val="%6."/>
      <w:lvlJc w:val="right"/>
      <w:pPr>
        <w:ind w:left="3956" w:hanging="180"/>
      </w:pPr>
    </w:lvl>
    <w:lvl w:ilvl="6">
      <w:start w:val="1"/>
      <w:numFmt w:val="decimal"/>
      <w:lvlText w:val="%7."/>
      <w:lvlJc w:val="left"/>
      <w:pPr>
        <w:ind w:left="4676" w:hanging="360"/>
      </w:pPr>
    </w:lvl>
    <w:lvl w:ilvl="7">
      <w:start w:val="1"/>
      <w:numFmt w:val="lowerLetter"/>
      <w:lvlText w:val="%8."/>
      <w:lvlJc w:val="left"/>
      <w:pPr>
        <w:ind w:left="5396" w:hanging="360"/>
      </w:pPr>
    </w:lvl>
    <w:lvl w:ilvl="8">
      <w:start w:val="1"/>
      <w:numFmt w:val="lowerRoman"/>
      <w:lvlText w:val="%9."/>
      <w:lvlJc w:val="right"/>
      <w:pPr>
        <w:ind w:left="6116" w:hanging="180"/>
      </w:pPr>
    </w:lvl>
  </w:abstractNum>
  <w:abstractNum w:abstractNumId="5" w15:restartNumberingAfterBreak="0">
    <w:nsid w:val="14885257"/>
    <w:multiLevelType w:val="hybridMultilevel"/>
    <w:tmpl w:val="49A0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03B47"/>
    <w:multiLevelType w:val="multilevel"/>
    <w:tmpl w:val="848E9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863283"/>
    <w:multiLevelType w:val="hybridMultilevel"/>
    <w:tmpl w:val="54FE2584"/>
    <w:lvl w:ilvl="0" w:tplc="E13E8B38">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847F67"/>
    <w:multiLevelType w:val="hybridMultilevel"/>
    <w:tmpl w:val="BD40B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76120"/>
    <w:multiLevelType w:val="hybridMultilevel"/>
    <w:tmpl w:val="B1328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918B2"/>
    <w:multiLevelType w:val="hybridMultilevel"/>
    <w:tmpl w:val="4604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D6B32"/>
    <w:multiLevelType w:val="hybridMultilevel"/>
    <w:tmpl w:val="3DD0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C78E9"/>
    <w:multiLevelType w:val="multilevel"/>
    <w:tmpl w:val="5C56CCB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822984"/>
    <w:multiLevelType w:val="hybridMultilevel"/>
    <w:tmpl w:val="41B63C4C"/>
    <w:lvl w:ilvl="0" w:tplc="FFFFFFFF">
      <w:start w:val="1"/>
      <w:numFmt w:val="decimal"/>
      <w:lvlText w:val="%1."/>
      <w:lvlJc w:val="lef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1F6627"/>
    <w:multiLevelType w:val="hybridMultilevel"/>
    <w:tmpl w:val="41B63C4C"/>
    <w:lvl w:ilvl="0" w:tplc="FFFFFFFF">
      <w:start w:val="1"/>
      <w:numFmt w:val="decimal"/>
      <w:lvlText w:val="%1."/>
      <w:lvlJc w:val="lef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6957B0"/>
    <w:multiLevelType w:val="multilevel"/>
    <w:tmpl w:val="7ACC5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2B548D"/>
    <w:multiLevelType w:val="hybridMultilevel"/>
    <w:tmpl w:val="F7BC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227CF"/>
    <w:multiLevelType w:val="hybridMultilevel"/>
    <w:tmpl w:val="C536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079775">
    <w:abstractNumId w:val="4"/>
  </w:num>
  <w:num w:numId="2" w16cid:durableId="1349402670">
    <w:abstractNumId w:val="1"/>
  </w:num>
  <w:num w:numId="3" w16cid:durableId="101074337">
    <w:abstractNumId w:val="3"/>
  </w:num>
  <w:num w:numId="4" w16cid:durableId="742483577">
    <w:abstractNumId w:val="15"/>
  </w:num>
  <w:num w:numId="5" w16cid:durableId="33506025">
    <w:abstractNumId w:val="12"/>
  </w:num>
  <w:num w:numId="6" w16cid:durableId="1954436056">
    <w:abstractNumId w:val="0"/>
  </w:num>
  <w:num w:numId="7" w16cid:durableId="1438912238">
    <w:abstractNumId w:val="16"/>
  </w:num>
  <w:num w:numId="8" w16cid:durableId="1683776077">
    <w:abstractNumId w:val="5"/>
  </w:num>
  <w:num w:numId="9" w16cid:durableId="778530203">
    <w:abstractNumId w:val="9"/>
  </w:num>
  <w:num w:numId="10" w16cid:durableId="1003433757">
    <w:abstractNumId w:val="8"/>
  </w:num>
  <w:num w:numId="11" w16cid:durableId="2112775462">
    <w:abstractNumId w:val="10"/>
  </w:num>
  <w:num w:numId="12" w16cid:durableId="888227752">
    <w:abstractNumId w:val="11"/>
  </w:num>
  <w:num w:numId="13" w16cid:durableId="19016726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8201746">
    <w:abstractNumId w:val="7"/>
  </w:num>
  <w:num w:numId="15" w16cid:durableId="731078623">
    <w:abstractNumId w:val="2"/>
  </w:num>
  <w:num w:numId="16" w16cid:durableId="1100100150">
    <w:abstractNumId w:val="14"/>
  </w:num>
  <w:num w:numId="17" w16cid:durableId="1829592458">
    <w:abstractNumId w:val="13"/>
  </w:num>
  <w:num w:numId="18" w16cid:durableId="1826244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4F"/>
    <w:rsid w:val="0000110C"/>
    <w:rsid w:val="0002482C"/>
    <w:rsid w:val="00044694"/>
    <w:rsid w:val="000702DE"/>
    <w:rsid w:val="00091289"/>
    <w:rsid w:val="000935D3"/>
    <w:rsid w:val="000B4C87"/>
    <w:rsid w:val="000C44E7"/>
    <w:rsid w:val="000E6D41"/>
    <w:rsid w:val="001009E6"/>
    <w:rsid w:val="00102CD4"/>
    <w:rsid w:val="001146EB"/>
    <w:rsid w:val="0015688A"/>
    <w:rsid w:val="00166CF8"/>
    <w:rsid w:val="001732D3"/>
    <w:rsid w:val="00177F90"/>
    <w:rsid w:val="0018131A"/>
    <w:rsid w:val="001871A4"/>
    <w:rsid w:val="00192B01"/>
    <w:rsid w:val="001B411C"/>
    <w:rsid w:val="001F059E"/>
    <w:rsid w:val="001F2079"/>
    <w:rsid w:val="001F7FF2"/>
    <w:rsid w:val="00201C63"/>
    <w:rsid w:val="0020518D"/>
    <w:rsid w:val="00210B30"/>
    <w:rsid w:val="00236A34"/>
    <w:rsid w:val="00242CD1"/>
    <w:rsid w:val="00243130"/>
    <w:rsid w:val="00250D49"/>
    <w:rsid w:val="00251450"/>
    <w:rsid w:val="00257E29"/>
    <w:rsid w:val="0026082F"/>
    <w:rsid w:val="00285C58"/>
    <w:rsid w:val="00293A76"/>
    <w:rsid w:val="002D534E"/>
    <w:rsid w:val="002E688E"/>
    <w:rsid w:val="002E6BB0"/>
    <w:rsid w:val="002F4106"/>
    <w:rsid w:val="00306471"/>
    <w:rsid w:val="00306750"/>
    <w:rsid w:val="00311443"/>
    <w:rsid w:val="003417BA"/>
    <w:rsid w:val="00353EBB"/>
    <w:rsid w:val="00363403"/>
    <w:rsid w:val="00376D0F"/>
    <w:rsid w:val="003A4E36"/>
    <w:rsid w:val="003C4DB2"/>
    <w:rsid w:val="003E783C"/>
    <w:rsid w:val="003F3AB7"/>
    <w:rsid w:val="0041707B"/>
    <w:rsid w:val="00432C2E"/>
    <w:rsid w:val="004354B7"/>
    <w:rsid w:val="0044317A"/>
    <w:rsid w:val="0047321F"/>
    <w:rsid w:val="00475852"/>
    <w:rsid w:val="004758CE"/>
    <w:rsid w:val="004A5C30"/>
    <w:rsid w:val="004D4249"/>
    <w:rsid w:val="004E244F"/>
    <w:rsid w:val="005025C8"/>
    <w:rsid w:val="00525CEE"/>
    <w:rsid w:val="00526EA2"/>
    <w:rsid w:val="0053392C"/>
    <w:rsid w:val="005B1E80"/>
    <w:rsid w:val="005B5BE9"/>
    <w:rsid w:val="005C082C"/>
    <w:rsid w:val="005C1685"/>
    <w:rsid w:val="005C28FC"/>
    <w:rsid w:val="005E41EA"/>
    <w:rsid w:val="005E488F"/>
    <w:rsid w:val="005F0ED3"/>
    <w:rsid w:val="0061321C"/>
    <w:rsid w:val="006441D6"/>
    <w:rsid w:val="00645976"/>
    <w:rsid w:val="00654424"/>
    <w:rsid w:val="00661199"/>
    <w:rsid w:val="00663BD4"/>
    <w:rsid w:val="00680D42"/>
    <w:rsid w:val="006844F5"/>
    <w:rsid w:val="006A6183"/>
    <w:rsid w:val="006B7C03"/>
    <w:rsid w:val="006C5A92"/>
    <w:rsid w:val="006C745C"/>
    <w:rsid w:val="006D36E8"/>
    <w:rsid w:val="006E0D8D"/>
    <w:rsid w:val="00714494"/>
    <w:rsid w:val="00720BF3"/>
    <w:rsid w:val="0074004E"/>
    <w:rsid w:val="007461C4"/>
    <w:rsid w:val="00782303"/>
    <w:rsid w:val="00784EA5"/>
    <w:rsid w:val="0078512D"/>
    <w:rsid w:val="007945C4"/>
    <w:rsid w:val="007C54C4"/>
    <w:rsid w:val="007F21E3"/>
    <w:rsid w:val="007F4AC7"/>
    <w:rsid w:val="00817DEB"/>
    <w:rsid w:val="0088561F"/>
    <w:rsid w:val="008A5E08"/>
    <w:rsid w:val="008C544B"/>
    <w:rsid w:val="008D0212"/>
    <w:rsid w:val="008F4FE5"/>
    <w:rsid w:val="009073D2"/>
    <w:rsid w:val="00931F49"/>
    <w:rsid w:val="009445C0"/>
    <w:rsid w:val="00957BC8"/>
    <w:rsid w:val="00963C6D"/>
    <w:rsid w:val="009653A1"/>
    <w:rsid w:val="0097082C"/>
    <w:rsid w:val="00991C23"/>
    <w:rsid w:val="009965E1"/>
    <w:rsid w:val="009A3B58"/>
    <w:rsid w:val="009C3762"/>
    <w:rsid w:val="009C6307"/>
    <w:rsid w:val="009D54AC"/>
    <w:rsid w:val="009D6975"/>
    <w:rsid w:val="009F75BE"/>
    <w:rsid w:val="00A13C6F"/>
    <w:rsid w:val="00A45C73"/>
    <w:rsid w:val="00A55600"/>
    <w:rsid w:val="00A558EE"/>
    <w:rsid w:val="00A66CEB"/>
    <w:rsid w:val="00A66DAE"/>
    <w:rsid w:val="00A73F52"/>
    <w:rsid w:val="00A75BCD"/>
    <w:rsid w:val="00AA21EE"/>
    <w:rsid w:val="00AB0804"/>
    <w:rsid w:val="00AC1473"/>
    <w:rsid w:val="00AE32C9"/>
    <w:rsid w:val="00AF2F8D"/>
    <w:rsid w:val="00AF5D9B"/>
    <w:rsid w:val="00B02689"/>
    <w:rsid w:val="00B13DE6"/>
    <w:rsid w:val="00B1787B"/>
    <w:rsid w:val="00B45B92"/>
    <w:rsid w:val="00B800ED"/>
    <w:rsid w:val="00B94AE9"/>
    <w:rsid w:val="00BB16E0"/>
    <w:rsid w:val="00BD07F9"/>
    <w:rsid w:val="00BE62C9"/>
    <w:rsid w:val="00BF0175"/>
    <w:rsid w:val="00BF17B9"/>
    <w:rsid w:val="00C27259"/>
    <w:rsid w:val="00C40D6B"/>
    <w:rsid w:val="00C4246E"/>
    <w:rsid w:val="00C4599D"/>
    <w:rsid w:val="00C46AB9"/>
    <w:rsid w:val="00C57919"/>
    <w:rsid w:val="00C67C5D"/>
    <w:rsid w:val="00C908FE"/>
    <w:rsid w:val="00CB008A"/>
    <w:rsid w:val="00CB58F0"/>
    <w:rsid w:val="00CB6EB3"/>
    <w:rsid w:val="00CB74C6"/>
    <w:rsid w:val="00CC1DB8"/>
    <w:rsid w:val="00CE5C02"/>
    <w:rsid w:val="00D12497"/>
    <w:rsid w:val="00D13BCD"/>
    <w:rsid w:val="00D413EC"/>
    <w:rsid w:val="00D77EB7"/>
    <w:rsid w:val="00D80126"/>
    <w:rsid w:val="00D82FD8"/>
    <w:rsid w:val="00D97B4F"/>
    <w:rsid w:val="00D97B75"/>
    <w:rsid w:val="00DA2932"/>
    <w:rsid w:val="00DA3B46"/>
    <w:rsid w:val="00DE045E"/>
    <w:rsid w:val="00E0790C"/>
    <w:rsid w:val="00E2213D"/>
    <w:rsid w:val="00E32A25"/>
    <w:rsid w:val="00E4512B"/>
    <w:rsid w:val="00E51297"/>
    <w:rsid w:val="00E55170"/>
    <w:rsid w:val="00E67C40"/>
    <w:rsid w:val="00E7792F"/>
    <w:rsid w:val="00E83493"/>
    <w:rsid w:val="00EA209C"/>
    <w:rsid w:val="00EC0E08"/>
    <w:rsid w:val="00EC31B2"/>
    <w:rsid w:val="00ED7977"/>
    <w:rsid w:val="00EE26AC"/>
    <w:rsid w:val="00EE62E8"/>
    <w:rsid w:val="00EF1BB9"/>
    <w:rsid w:val="00F05597"/>
    <w:rsid w:val="00F10F9B"/>
    <w:rsid w:val="00F27461"/>
    <w:rsid w:val="00F27844"/>
    <w:rsid w:val="00F27E04"/>
    <w:rsid w:val="00F36353"/>
    <w:rsid w:val="00F47693"/>
    <w:rsid w:val="00F65F60"/>
    <w:rsid w:val="00F6783E"/>
    <w:rsid w:val="00F81552"/>
    <w:rsid w:val="00FA2AE0"/>
    <w:rsid w:val="00FB2545"/>
    <w:rsid w:val="00FB2C34"/>
    <w:rsid w:val="00FB7D13"/>
    <w:rsid w:val="00FC307F"/>
    <w:rsid w:val="00FD5E2B"/>
    <w:rsid w:val="00FD665A"/>
    <w:rsid w:val="00FF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D232"/>
  <w15:chartTrackingRefBased/>
  <w15:docId w15:val="{A78D742C-E489-44BC-BC4F-9FECB925F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4F"/>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7B4F"/>
    <w:pPr>
      <w:spacing w:before="100" w:beforeAutospacing="1" w:after="100" w:afterAutospacing="1" w:line="240" w:lineRule="auto"/>
    </w:pPr>
  </w:style>
  <w:style w:type="character" w:customStyle="1" w:styleId="pwlabelleft">
    <w:name w:val="pwlabelleft"/>
    <w:basedOn w:val="DefaultParagraphFont"/>
    <w:rsid w:val="00D97B4F"/>
  </w:style>
  <w:style w:type="character" w:styleId="Strong">
    <w:name w:val="Strong"/>
    <w:basedOn w:val="DefaultParagraphFont"/>
    <w:uiPriority w:val="22"/>
    <w:qFormat/>
    <w:rsid w:val="00D97B4F"/>
    <w:rPr>
      <w:b/>
      <w:bCs/>
    </w:rPr>
  </w:style>
  <w:style w:type="character" w:styleId="Emphasis">
    <w:name w:val="Emphasis"/>
    <w:basedOn w:val="DefaultParagraphFont"/>
    <w:uiPriority w:val="20"/>
    <w:qFormat/>
    <w:rsid w:val="00D97B4F"/>
    <w:rPr>
      <w:i/>
      <w:iCs/>
    </w:rPr>
  </w:style>
  <w:style w:type="paragraph" w:styleId="ListParagraph">
    <w:name w:val="List Paragraph"/>
    <w:basedOn w:val="Normal"/>
    <w:uiPriority w:val="34"/>
    <w:qFormat/>
    <w:rsid w:val="0015688A"/>
    <w:pPr>
      <w:ind w:left="720"/>
      <w:contextualSpacing/>
    </w:pPr>
  </w:style>
  <w:style w:type="character" w:customStyle="1" w:styleId="sw-required">
    <w:name w:val="sw-required"/>
    <w:basedOn w:val="DefaultParagraphFont"/>
    <w:rsid w:val="006A6183"/>
  </w:style>
  <w:style w:type="paragraph" w:styleId="FootnoteText">
    <w:name w:val="footnote text"/>
    <w:basedOn w:val="Normal"/>
    <w:link w:val="FootnoteTextChar"/>
    <w:uiPriority w:val="99"/>
    <w:semiHidden/>
    <w:unhideWhenUsed/>
    <w:rsid w:val="00E83493"/>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83493"/>
    <w:rPr>
      <w:sz w:val="20"/>
      <w:szCs w:val="20"/>
    </w:rPr>
  </w:style>
  <w:style w:type="character" w:styleId="FootnoteReference">
    <w:name w:val="footnote reference"/>
    <w:basedOn w:val="DefaultParagraphFont"/>
    <w:uiPriority w:val="99"/>
    <w:semiHidden/>
    <w:unhideWhenUsed/>
    <w:rsid w:val="00E83493"/>
    <w:rPr>
      <w:vertAlign w:val="superscript"/>
    </w:rPr>
  </w:style>
  <w:style w:type="paragraph" w:styleId="Header">
    <w:name w:val="header"/>
    <w:basedOn w:val="Normal"/>
    <w:link w:val="HeaderChar"/>
    <w:uiPriority w:val="99"/>
    <w:unhideWhenUsed/>
    <w:rsid w:val="00CB6E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EB3"/>
    <w:rPr>
      <w:rFonts w:ascii="Calibri" w:hAnsi="Calibri" w:cs="Calibri"/>
    </w:rPr>
  </w:style>
  <w:style w:type="paragraph" w:styleId="Footer">
    <w:name w:val="footer"/>
    <w:basedOn w:val="Normal"/>
    <w:link w:val="FooterChar"/>
    <w:uiPriority w:val="99"/>
    <w:unhideWhenUsed/>
    <w:rsid w:val="00CB6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EB3"/>
    <w:rPr>
      <w:rFonts w:ascii="Calibri" w:hAnsi="Calibri" w:cs="Calibri"/>
    </w:rPr>
  </w:style>
  <w:style w:type="paragraph" w:styleId="BalloonText">
    <w:name w:val="Balloon Text"/>
    <w:basedOn w:val="Normal"/>
    <w:link w:val="BalloonTextChar"/>
    <w:uiPriority w:val="99"/>
    <w:semiHidden/>
    <w:unhideWhenUsed/>
    <w:rsid w:val="00944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5C0"/>
    <w:rPr>
      <w:rFonts w:ascii="Segoe UI" w:hAnsi="Segoe UI" w:cs="Segoe UI"/>
      <w:sz w:val="18"/>
      <w:szCs w:val="18"/>
    </w:rPr>
  </w:style>
  <w:style w:type="table" w:styleId="TableGrid">
    <w:name w:val="Table Grid"/>
    <w:basedOn w:val="TableNormal"/>
    <w:uiPriority w:val="39"/>
    <w:rsid w:val="00C90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34E"/>
    <w:rPr>
      <w:color w:val="0000FF"/>
      <w:u w:val="single"/>
    </w:rPr>
  </w:style>
  <w:style w:type="paragraph" w:customStyle="1" w:styleId="xmsonormal">
    <w:name w:val="x_msonormal"/>
    <w:basedOn w:val="Normal"/>
    <w:uiPriority w:val="99"/>
    <w:semiHidden/>
    <w:rsid w:val="002D534E"/>
    <w:pPr>
      <w:spacing w:after="0" w:line="240" w:lineRule="auto"/>
    </w:pPr>
  </w:style>
  <w:style w:type="paragraph" w:customStyle="1" w:styleId="xelementtoproof">
    <w:name w:val="x_elementtoproof"/>
    <w:basedOn w:val="Normal"/>
    <w:uiPriority w:val="99"/>
    <w:semiHidden/>
    <w:rsid w:val="002D534E"/>
    <w:pPr>
      <w:spacing w:after="0" w:line="240" w:lineRule="auto"/>
    </w:pPr>
  </w:style>
  <w:style w:type="character" w:styleId="UnresolvedMention">
    <w:name w:val="Unresolved Mention"/>
    <w:basedOn w:val="DefaultParagraphFont"/>
    <w:uiPriority w:val="99"/>
    <w:semiHidden/>
    <w:unhideWhenUsed/>
    <w:rsid w:val="00166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49047">
      <w:bodyDiv w:val="1"/>
      <w:marLeft w:val="0"/>
      <w:marRight w:val="0"/>
      <w:marTop w:val="0"/>
      <w:marBottom w:val="0"/>
      <w:divBdr>
        <w:top w:val="none" w:sz="0" w:space="0" w:color="auto"/>
        <w:left w:val="none" w:sz="0" w:space="0" w:color="auto"/>
        <w:bottom w:val="none" w:sz="0" w:space="0" w:color="auto"/>
        <w:right w:val="none" w:sz="0" w:space="0" w:color="auto"/>
      </w:divBdr>
    </w:div>
    <w:div w:id="596139286">
      <w:bodyDiv w:val="1"/>
      <w:marLeft w:val="0"/>
      <w:marRight w:val="0"/>
      <w:marTop w:val="0"/>
      <w:marBottom w:val="0"/>
      <w:divBdr>
        <w:top w:val="none" w:sz="0" w:space="0" w:color="auto"/>
        <w:left w:val="none" w:sz="0" w:space="0" w:color="auto"/>
        <w:bottom w:val="none" w:sz="0" w:space="0" w:color="auto"/>
        <w:right w:val="none" w:sz="0" w:space="0" w:color="auto"/>
      </w:divBdr>
    </w:div>
    <w:div w:id="207096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r.wustl.edu/items/discrimination-harassment-policy/" TargetMode="External"/><Relationship Id="rId18" Type="http://schemas.openxmlformats.org/officeDocument/2006/relationships/hyperlink" Target="mailto:jensmith@wustl.edu" TargetMode="External"/><Relationship Id="rId26" Type="http://schemas.openxmlformats.org/officeDocument/2006/relationships/hyperlink" Target="mailto:jackie@washuhillel.org" TargetMode="External"/><Relationship Id="rId3" Type="http://schemas.openxmlformats.org/officeDocument/2006/relationships/customXml" Target="../customXml/item3.xml"/><Relationship Id="rId21" Type="http://schemas.openxmlformats.org/officeDocument/2006/relationships/hyperlink" Target="mailto:314)%20935-7774" TargetMode="External"/><Relationship Id="rId7" Type="http://schemas.openxmlformats.org/officeDocument/2006/relationships/webSettings" Target="webSettings.xml"/><Relationship Id="rId12" Type="http://schemas.openxmlformats.org/officeDocument/2006/relationships/hyperlink" Target="https://wustl.edu/about/compliance-policies/academic-policies/tenure/" TargetMode="External"/><Relationship Id="rId17" Type="http://schemas.openxmlformats.org/officeDocument/2006/relationships/hyperlink" Target="https://insidesamfox.wustl.edu/items/grievance-grade-dispute-policy/" TargetMode="External"/><Relationship Id="rId25" Type="http://schemas.openxmlformats.org/officeDocument/2006/relationships/hyperlink" Target="mailto:rob.wild@wustl.edu" TargetMode="External"/><Relationship Id="rId2" Type="http://schemas.openxmlformats.org/officeDocument/2006/relationships/customXml" Target="../customXml/item2.xml"/><Relationship Id="rId16" Type="http://schemas.openxmlformats.org/officeDocument/2006/relationships/hyperlink" Target="https://engineering.wustl.edu/offices-services/student-services/undergraduate-student-services/policies/student-grievances-guidelines.html" TargetMode="External"/><Relationship Id="rId20" Type="http://schemas.openxmlformats.org/officeDocument/2006/relationships/hyperlink" Target="mailto:abrown@wustl.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s.wustl.edu/bias-report-support-system/" TargetMode="External"/><Relationship Id="rId24" Type="http://schemas.openxmlformats.org/officeDocument/2006/relationships/hyperlink" Target="mailto:josephf@wustl.edu" TargetMode="External"/><Relationship Id="rId5" Type="http://schemas.openxmlformats.org/officeDocument/2006/relationships/styles" Target="styles.xml"/><Relationship Id="rId15" Type="http://schemas.openxmlformats.org/officeDocument/2006/relationships/hyperlink" Target="https://olinlinks.wustl.edu/policies/" TargetMode="External"/><Relationship Id="rId23" Type="http://schemas.openxmlformats.org/officeDocument/2006/relationships/hyperlink" Target="mailto:ckroeger@wustl.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mailto:mcglothlin@wustl.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rtsci.wustl.edu/resources/policies-procedures" TargetMode="External"/><Relationship Id="rId22" Type="http://schemas.openxmlformats.org/officeDocument/2006/relationships/hyperlink" Target="mailto:plarose@wustl.edu" TargetMode="External"/><Relationship Id="rId27" Type="http://schemas.openxmlformats.org/officeDocument/2006/relationships/hyperlink" Target="mailto:rabbijordan@washhuhillel.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F8F9F81A729C46889ADF6A541D575C" ma:contentTypeVersion="15" ma:contentTypeDescription="Create a new document." ma:contentTypeScope="" ma:versionID="7179890859cce75fa390895dc1b7a6d4">
  <xsd:schema xmlns:xsd="http://www.w3.org/2001/XMLSchema" xmlns:xs="http://www.w3.org/2001/XMLSchema" xmlns:p="http://schemas.microsoft.com/office/2006/metadata/properties" xmlns:ns1="http://schemas.microsoft.com/sharepoint/v3" xmlns:ns2="c409ae4f-029a-42fa-8c56-b99d59e166e6" xmlns:ns3="18b2588b-ed48-4968-b139-7d6cdcd496e6" targetNamespace="http://schemas.microsoft.com/office/2006/metadata/properties" ma:root="true" ma:fieldsID="21e56d2625c4560f4a6d0a15054e240d" ns1:_="" ns2:_="" ns3:_="">
    <xsd:import namespace="http://schemas.microsoft.com/sharepoint/v3"/>
    <xsd:import namespace="c409ae4f-029a-42fa-8c56-b99d59e166e6"/>
    <xsd:import namespace="18b2588b-ed48-4968-b139-7d6cdcd496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9ae4f-029a-42fa-8c56-b99d59e16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863df9-33c6-4022-a1a2-8147f42b341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2588b-ed48-4968-b139-7d6cdcd496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b6de61-912f-42e3-a8ba-31ce8b4ccdc1}" ma:internalName="TaxCatchAll" ma:showField="CatchAllData" ma:web="18b2588b-ed48-4968-b139-7d6cdcd496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8b2588b-ed48-4968-b139-7d6cdcd496e6" xsi:nil="true"/>
    <lcf76f155ced4ddcb4097134ff3c332f xmlns="c409ae4f-029a-42fa-8c56-b99d59e166e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5893CE9-6FBA-4EDB-9356-5262B663ECD5}">
  <ds:schemaRefs>
    <ds:schemaRef ds:uri="http://schemas.microsoft.com/sharepoint/v3/contenttype/forms"/>
  </ds:schemaRefs>
</ds:datastoreItem>
</file>

<file path=customXml/itemProps2.xml><?xml version="1.0" encoding="utf-8"?>
<ds:datastoreItem xmlns:ds="http://schemas.openxmlformats.org/officeDocument/2006/customXml" ds:itemID="{A2B87B59-8B1D-4354-ABF8-8374FA2C0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09ae4f-029a-42fa-8c56-b99d59e166e6"/>
    <ds:schemaRef ds:uri="18b2588b-ed48-4968-b139-7d6cdcd49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4BAA6-E037-413F-BAEF-5FDB04A3EB28}">
  <ds:schemaRefs>
    <ds:schemaRef ds:uri="http://schemas.microsoft.com/office/2006/metadata/properties"/>
    <ds:schemaRef ds:uri="http://schemas.microsoft.com/office/infopath/2007/PartnerControls"/>
    <ds:schemaRef ds:uri="18b2588b-ed48-4968-b139-7d6cdcd496e6"/>
    <ds:schemaRef ds:uri="c409ae4f-029a-42fa-8c56-b99d59e166e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1335</Words>
  <Characters>7615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Levey</dc:creator>
  <cp:keywords/>
  <dc:description/>
  <cp:lastModifiedBy>Missy Novotny</cp:lastModifiedBy>
  <cp:revision>2</cp:revision>
  <cp:lastPrinted>2023-11-06T19:13:00Z</cp:lastPrinted>
  <dcterms:created xsi:type="dcterms:W3CDTF">2023-11-06T20:28:00Z</dcterms:created>
  <dcterms:modified xsi:type="dcterms:W3CDTF">2023-11-06T20:28:00Z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0x010100DAF8F9F81A729C46889ADF6A541D575C</vt:lpwstr>
  </property>
  <property fmtid="{D5CDD505-2E9C-101B-9397-08002B2CF9AE}" pid="3" name="Order">
    <vt:r8>1726800</vt:r8>
  </property>
  <property fmtid="{D5CDD505-2E9C-101B-9397-08002B2CF9AE}" pid="4" name="MediaServiceImageTags">
    <vt:lpwstr/>
  </property>
</Properties>
</file>